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9A2" w:rsidRPr="00A034A2" w:rsidRDefault="00395C7F" w:rsidP="00B47F89">
      <w:pPr>
        <w:jc w:val="center"/>
        <w:rPr>
          <w:rFonts w:ascii="微软雅黑" w:eastAsia="微软雅黑" w:hAnsi="微软雅黑" w:cs="Tahoma"/>
          <w:b/>
          <w:color w:val="333333"/>
          <w:kern w:val="0"/>
          <w:sz w:val="32"/>
          <w:szCs w:val="32"/>
        </w:rPr>
      </w:pPr>
      <w:r w:rsidRPr="00A034A2">
        <w:rPr>
          <w:rFonts w:ascii="微软雅黑" w:eastAsia="微软雅黑" w:hAnsi="微软雅黑" w:cs="Tahoma"/>
          <w:b/>
          <w:color w:val="333333"/>
          <w:kern w:val="0"/>
          <w:sz w:val="32"/>
          <w:szCs w:val="32"/>
        </w:rPr>
        <w:t>关于举办</w:t>
      </w:r>
      <w:r w:rsidR="00BF29A2" w:rsidRPr="00A034A2">
        <w:rPr>
          <w:rFonts w:ascii="微软雅黑" w:eastAsia="微软雅黑" w:hAnsi="微软雅黑" w:cs="Tahoma" w:hint="eastAsia"/>
          <w:b/>
          <w:color w:val="333333"/>
          <w:kern w:val="0"/>
          <w:sz w:val="32"/>
          <w:szCs w:val="32"/>
        </w:rPr>
        <w:t>山东凯文科技职业学院</w:t>
      </w:r>
      <w:r w:rsidR="00860388">
        <w:rPr>
          <w:rFonts w:ascii="微软雅黑" w:eastAsia="微软雅黑" w:hAnsi="微软雅黑" w:cs="Tahoma" w:hint="eastAsia"/>
          <w:b/>
          <w:color w:val="333333"/>
          <w:kern w:val="0"/>
          <w:sz w:val="32"/>
          <w:szCs w:val="32"/>
        </w:rPr>
        <w:t>（本科）</w:t>
      </w:r>
    </w:p>
    <w:p w:rsidR="00395C7F" w:rsidRPr="00A034A2" w:rsidRDefault="00395C7F" w:rsidP="00B47F89">
      <w:pPr>
        <w:jc w:val="center"/>
        <w:rPr>
          <w:rFonts w:ascii="微软雅黑" w:eastAsia="微软雅黑" w:hAnsi="微软雅黑" w:cs="Tahoma"/>
          <w:b/>
          <w:color w:val="333333"/>
          <w:kern w:val="0"/>
          <w:sz w:val="32"/>
          <w:szCs w:val="32"/>
        </w:rPr>
      </w:pPr>
      <w:r w:rsidRPr="00A034A2">
        <w:rPr>
          <w:rFonts w:ascii="微软雅黑" w:eastAsia="微软雅黑" w:hAnsi="微软雅黑" w:cs="Tahoma"/>
          <w:b/>
          <w:color w:val="333333"/>
          <w:kern w:val="0"/>
          <w:sz w:val="32"/>
          <w:szCs w:val="32"/>
        </w:rPr>
        <w:t>第五届 “互联网+”大学生创新创业大赛的</w:t>
      </w:r>
      <w:r w:rsidR="0010555E">
        <w:rPr>
          <w:rFonts w:ascii="微软雅黑" w:eastAsia="微软雅黑" w:hAnsi="微软雅黑" w:cs="Tahoma" w:hint="eastAsia"/>
          <w:b/>
          <w:color w:val="333333"/>
          <w:kern w:val="0"/>
          <w:sz w:val="32"/>
          <w:szCs w:val="32"/>
        </w:rPr>
        <w:t>通知</w:t>
      </w:r>
    </w:p>
    <w:p w:rsidR="001C3285" w:rsidRPr="00B47F89" w:rsidRDefault="001C3285" w:rsidP="00B47F89">
      <w:pPr>
        <w:ind w:firstLineChars="200" w:firstLine="540"/>
        <w:rPr>
          <w:rFonts w:ascii="微软雅黑" w:eastAsia="微软雅黑" w:hAnsi="微软雅黑" w:cs="Tahoma"/>
          <w:color w:val="333333"/>
          <w:kern w:val="0"/>
          <w:sz w:val="27"/>
          <w:szCs w:val="27"/>
        </w:rPr>
      </w:pPr>
      <w:r w:rsidRPr="00B47F89">
        <w:rPr>
          <w:rFonts w:ascii="微软雅黑" w:eastAsia="微软雅黑" w:hAnsi="微软雅黑" w:cs="Tahoma" w:hint="eastAsia"/>
          <w:color w:val="333333"/>
          <w:kern w:val="0"/>
          <w:sz w:val="27"/>
          <w:szCs w:val="27"/>
        </w:rPr>
        <w:t>按照《教育部关于举办第五届中国“互联网+”大学生创新创业大赛的通知》有关</w:t>
      </w:r>
      <w:r w:rsidR="00395C7F" w:rsidRPr="00B47F89">
        <w:rPr>
          <w:rFonts w:ascii="微软雅黑" w:eastAsia="微软雅黑" w:hAnsi="微软雅黑" w:cs="Tahoma"/>
          <w:color w:val="333333"/>
          <w:kern w:val="0"/>
          <w:sz w:val="27"/>
          <w:szCs w:val="27"/>
        </w:rPr>
        <w:t>精神，</w:t>
      </w:r>
      <w:r w:rsidRPr="00B47F89">
        <w:rPr>
          <w:rFonts w:ascii="微软雅黑" w:eastAsia="微软雅黑" w:hAnsi="微软雅黑" w:cs="Tahoma" w:hint="eastAsia"/>
          <w:color w:val="333333"/>
          <w:kern w:val="0"/>
          <w:sz w:val="27"/>
          <w:szCs w:val="27"/>
        </w:rPr>
        <w:t>为</w:t>
      </w:r>
      <w:r w:rsidR="00395C7F" w:rsidRPr="00B47F89">
        <w:rPr>
          <w:rFonts w:ascii="微软雅黑" w:eastAsia="微软雅黑" w:hAnsi="微软雅黑" w:cs="Tahoma"/>
          <w:color w:val="333333"/>
          <w:kern w:val="0"/>
          <w:sz w:val="27"/>
          <w:szCs w:val="27"/>
        </w:rPr>
        <w:t>进一步激发我校学生创新创业热情，展示创新创业教育成果，</w:t>
      </w:r>
      <w:r w:rsidRPr="00B47F89">
        <w:rPr>
          <w:rFonts w:ascii="微软雅黑" w:eastAsia="微软雅黑" w:hAnsi="微软雅黑" w:cs="Tahoma" w:hint="eastAsia"/>
          <w:color w:val="333333"/>
          <w:kern w:val="0"/>
          <w:sz w:val="27"/>
          <w:szCs w:val="27"/>
        </w:rPr>
        <w:t>经研究决定举办第五届山东凯文科技职业学院（本科）“互联网+”大学生创新创业大赛暨第五届山东省“互联网+”大学生创新创业大赛选拔赛，现将有关事项通知如下：</w:t>
      </w:r>
    </w:p>
    <w:p w:rsidR="00395C7F" w:rsidRPr="00B47F89" w:rsidRDefault="00395C7F" w:rsidP="00B47F89">
      <w:pPr>
        <w:ind w:firstLineChars="200" w:firstLine="540"/>
        <w:rPr>
          <w:rFonts w:ascii="微软雅黑" w:eastAsia="微软雅黑" w:hAnsi="微软雅黑" w:cs="Tahoma"/>
          <w:b/>
          <w:bCs/>
          <w:color w:val="333333"/>
          <w:kern w:val="0"/>
          <w:sz w:val="27"/>
        </w:rPr>
      </w:pPr>
      <w:r w:rsidRPr="00B47F89">
        <w:rPr>
          <w:rFonts w:ascii="微软雅黑" w:eastAsia="微软雅黑" w:hAnsi="微软雅黑" w:cs="Tahoma"/>
          <w:b/>
          <w:bCs/>
          <w:color w:val="333333"/>
          <w:kern w:val="0"/>
          <w:sz w:val="27"/>
        </w:rPr>
        <w:t>一、参赛条件</w:t>
      </w:r>
    </w:p>
    <w:p w:rsidR="00395C7F" w:rsidRPr="00B47F89" w:rsidRDefault="00395C7F" w:rsidP="00B47F89">
      <w:pPr>
        <w:ind w:firstLineChars="200" w:firstLine="540"/>
        <w:rPr>
          <w:rFonts w:ascii="微软雅黑" w:eastAsia="微软雅黑" w:hAnsi="微软雅黑" w:cs="Tahoma"/>
          <w:color w:val="333333"/>
          <w:kern w:val="0"/>
          <w:sz w:val="27"/>
          <w:szCs w:val="27"/>
        </w:rPr>
      </w:pPr>
      <w:r w:rsidRPr="00B47F89">
        <w:rPr>
          <w:rFonts w:ascii="微软雅黑" w:eastAsia="微软雅黑" w:hAnsi="微软雅黑" w:cs="Tahoma"/>
          <w:color w:val="333333"/>
          <w:kern w:val="0"/>
          <w:sz w:val="27"/>
          <w:szCs w:val="27"/>
        </w:rPr>
        <w:t>在校生、毕业5年以内的毕业生、师生共创团队均可报名。已获往届中国“互联网+”大学生创新创业大赛</w:t>
      </w:r>
      <w:r w:rsidR="005C63DB" w:rsidRPr="00B47F89">
        <w:rPr>
          <w:rFonts w:ascii="微软雅黑" w:eastAsia="微软雅黑" w:hAnsi="微软雅黑" w:cs="Tahoma" w:hint="eastAsia"/>
          <w:color w:val="333333"/>
          <w:kern w:val="0"/>
          <w:sz w:val="27"/>
          <w:szCs w:val="27"/>
        </w:rPr>
        <w:t>奖项</w:t>
      </w:r>
      <w:r w:rsidRPr="00B47F89">
        <w:rPr>
          <w:rFonts w:ascii="微软雅黑" w:eastAsia="微软雅黑" w:hAnsi="微软雅黑" w:cs="Tahoma"/>
          <w:color w:val="333333"/>
          <w:kern w:val="0"/>
          <w:sz w:val="27"/>
          <w:szCs w:val="27"/>
        </w:rPr>
        <w:t>的项目，不可再次报名参赛。</w:t>
      </w:r>
    </w:p>
    <w:p w:rsidR="00B47F89" w:rsidRPr="00B47F89" w:rsidRDefault="00B47F89" w:rsidP="00B47F89">
      <w:pPr>
        <w:widowControl/>
        <w:spacing w:line="405" w:lineRule="atLeast"/>
        <w:ind w:firstLine="42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t>二、参赛项目要求</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t>参赛项目能够将移动互联网、云计算、大数据、人工智能、物联网、下一代通讯技术等新一代信息技术与经济社会各领域紧密结合，培育新产品、新服务、新业态、新模式；发挥新一代信息技术在促进产业升级以及信息化和工业化深度融合中的作用，促进制造业、农业、能源、环保等产业转型升级；发挥新一代信息技术在社会服务中的作用，创新网络化服务模式，促进新一代信息技术与教育、医疗、交通、金融、消费生活等深度融合。参赛项目主要包括以下类型：</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t>1. “互联网+”现代农业</w:t>
      </w:r>
      <w:r w:rsidRPr="00B47F89">
        <w:rPr>
          <w:rFonts w:ascii="微软雅黑" w:eastAsia="微软雅黑" w:hAnsi="微软雅黑" w:cs="Tahoma" w:hint="eastAsia"/>
          <w:color w:val="333333"/>
          <w:kern w:val="0"/>
          <w:sz w:val="27"/>
          <w:szCs w:val="27"/>
        </w:rPr>
        <w:t>，包括农林牧渔等；</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t>2. “互联网+”制造业</w:t>
      </w:r>
      <w:r w:rsidRPr="00B47F89">
        <w:rPr>
          <w:rFonts w:ascii="微软雅黑" w:eastAsia="微软雅黑" w:hAnsi="微软雅黑" w:cs="Tahoma" w:hint="eastAsia"/>
          <w:color w:val="333333"/>
          <w:kern w:val="0"/>
          <w:sz w:val="27"/>
          <w:szCs w:val="27"/>
        </w:rPr>
        <w:t>，包括先进制造、智能硬件、工业自动化、生物医药、节能环保、新材料、军工等；</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lastRenderedPageBreak/>
        <w:t>3. “互联网+”信息技术服务</w:t>
      </w:r>
      <w:r w:rsidRPr="00B47F89">
        <w:rPr>
          <w:rFonts w:ascii="微软雅黑" w:eastAsia="微软雅黑" w:hAnsi="微软雅黑" w:cs="Tahoma" w:hint="eastAsia"/>
          <w:color w:val="333333"/>
          <w:kern w:val="0"/>
          <w:sz w:val="27"/>
          <w:szCs w:val="27"/>
        </w:rPr>
        <w:t>，包括人工智能技术、物联网技术、网络空间安全技术、大数据、云计算、工具软件、社交网络、媒体门户、企业服务、下一代通讯技术等；</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t>4. “互联网+”文化创意服务</w:t>
      </w:r>
      <w:r w:rsidRPr="00B47F89">
        <w:rPr>
          <w:rFonts w:ascii="微软雅黑" w:eastAsia="微软雅黑" w:hAnsi="微软雅黑" w:cs="Tahoma" w:hint="eastAsia"/>
          <w:color w:val="333333"/>
          <w:kern w:val="0"/>
          <w:sz w:val="27"/>
          <w:szCs w:val="27"/>
        </w:rPr>
        <w:t>，包括广播影视、设计服务、文化艺术、旅游休闲、艺术品交易、广告会展、动漫娱乐、体育竞技等；</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t>5. “互联网+”社会服务</w:t>
      </w:r>
      <w:r w:rsidRPr="00B47F89">
        <w:rPr>
          <w:rFonts w:ascii="微软雅黑" w:eastAsia="微软雅黑" w:hAnsi="微软雅黑" w:cs="Tahoma" w:hint="eastAsia"/>
          <w:color w:val="333333"/>
          <w:kern w:val="0"/>
          <w:sz w:val="27"/>
          <w:szCs w:val="27"/>
        </w:rPr>
        <w:t>，包括电子商务、消费生活、金融、财经法务、房产家居、高效物流、教育培训、医疗健康、交通、人力资源服务等。</w:t>
      </w:r>
    </w:p>
    <w:p w:rsidR="00B56C7B" w:rsidRDefault="00B47F89" w:rsidP="00CD57AC">
      <w:pPr>
        <w:widowControl/>
        <w:spacing w:line="405" w:lineRule="atLeast"/>
        <w:ind w:firstLine="480"/>
        <w:jc w:val="left"/>
        <w:rPr>
          <w:rFonts w:ascii="微软雅黑" w:eastAsia="微软雅黑" w:hAnsi="微软雅黑" w:cs="Tahoma"/>
          <w:color w:val="333333"/>
          <w:kern w:val="0"/>
          <w:sz w:val="27"/>
          <w:szCs w:val="27"/>
        </w:rPr>
      </w:pPr>
      <w:r w:rsidRPr="00B47F89">
        <w:rPr>
          <w:rFonts w:ascii="微软雅黑" w:eastAsia="微软雅黑" w:hAnsi="微软雅黑" w:cs="Tahoma" w:hint="eastAsia"/>
          <w:b/>
          <w:bCs/>
          <w:color w:val="333333"/>
          <w:kern w:val="0"/>
          <w:sz w:val="27"/>
        </w:rPr>
        <w:t>6.“青年红色筑梦之旅”</w:t>
      </w:r>
      <w:r w:rsidRPr="00B47F89">
        <w:rPr>
          <w:rFonts w:ascii="微软雅黑" w:eastAsia="微软雅黑" w:hAnsi="微软雅黑" w:cs="Tahoma" w:hint="eastAsia"/>
          <w:color w:val="333333"/>
          <w:kern w:val="0"/>
          <w:sz w:val="27"/>
          <w:szCs w:val="27"/>
        </w:rPr>
        <w:t>，围绕“科技中国”“健康中国”“幸福中国”“教育中国”“法治中国”“形象中国”等主题，深入革命老区、贫困地区、城乡社区，从乡村振兴、精准扶贫、环境保护、医疗健康、社区治理等多个方面开展帮扶工作。</w:t>
      </w:r>
    </w:p>
    <w:p w:rsidR="00B47F89" w:rsidRPr="00CD57AC" w:rsidRDefault="00B47F89" w:rsidP="00B47F89">
      <w:pPr>
        <w:widowControl/>
        <w:spacing w:line="405" w:lineRule="atLeast"/>
        <w:ind w:firstLine="480"/>
        <w:jc w:val="left"/>
        <w:rPr>
          <w:rFonts w:ascii="微软雅黑" w:eastAsia="微软雅黑" w:hAnsi="微软雅黑" w:cs="Tahoma"/>
          <w:color w:val="333333"/>
          <w:kern w:val="0"/>
          <w:sz w:val="27"/>
          <w:szCs w:val="27"/>
        </w:rPr>
      </w:pPr>
      <w:r w:rsidRPr="00B47F89">
        <w:rPr>
          <w:rFonts w:ascii="微软雅黑" w:eastAsia="微软雅黑" w:hAnsi="微软雅黑" w:cs="Tahoma" w:hint="eastAsia"/>
          <w:b/>
          <w:bCs/>
          <w:color w:val="333333"/>
          <w:kern w:val="0"/>
          <w:sz w:val="27"/>
        </w:rPr>
        <w:t>7.</w:t>
      </w:r>
      <w:r w:rsidRPr="00B47F89">
        <w:rPr>
          <w:rFonts w:ascii="微软雅黑" w:eastAsia="微软雅黑" w:hAnsi="微软雅黑" w:cs="Tahoma"/>
          <w:b/>
          <w:bCs/>
          <w:color w:val="333333"/>
          <w:kern w:val="0"/>
          <w:sz w:val="27"/>
        </w:rPr>
        <w:t>”</w:t>
      </w:r>
      <w:r w:rsidRPr="00B47F89">
        <w:rPr>
          <w:rFonts w:ascii="微软雅黑" w:eastAsia="微软雅黑" w:hAnsi="微软雅黑" w:cs="Tahoma" w:hint="eastAsia"/>
          <w:b/>
          <w:bCs/>
          <w:color w:val="333333"/>
          <w:kern w:val="0"/>
          <w:sz w:val="27"/>
        </w:rPr>
        <w:t>职教</w:t>
      </w:r>
      <w:r w:rsidRPr="00B47F89">
        <w:rPr>
          <w:rFonts w:ascii="微软雅黑" w:eastAsia="微软雅黑" w:hAnsi="微软雅黑" w:cs="Tahoma"/>
          <w:b/>
          <w:bCs/>
          <w:color w:val="333333"/>
          <w:kern w:val="0"/>
          <w:sz w:val="27"/>
        </w:rPr>
        <w:t>”</w:t>
      </w:r>
      <w:r>
        <w:rPr>
          <w:rFonts w:ascii="微软雅黑" w:eastAsia="微软雅黑" w:hAnsi="微软雅黑" w:cs="Tahoma" w:hint="eastAsia"/>
          <w:color w:val="333333"/>
          <w:kern w:val="0"/>
          <w:sz w:val="27"/>
          <w:szCs w:val="27"/>
        </w:rPr>
        <w:t>,</w:t>
      </w:r>
      <w:r w:rsidR="00CD57AC">
        <w:rPr>
          <w:rFonts w:ascii="微软雅黑" w:eastAsia="微软雅黑" w:hAnsi="微软雅黑" w:cs="Tahoma" w:hint="eastAsia"/>
          <w:color w:val="333333"/>
          <w:kern w:val="0"/>
          <w:sz w:val="27"/>
          <w:szCs w:val="27"/>
        </w:rPr>
        <w:t>落实《国家职业教育改革实施方案》，推进职业教育领域创新创业教育改革，组织学生开展就业型创业实践。要和社区、农村、特殊人群帮扶等连接起来，突出区域特色。</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t>三、参赛组别</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t>（一）创意组</w:t>
      </w:r>
      <w:r w:rsidRPr="00B47F89">
        <w:rPr>
          <w:rFonts w:ascii="微软雅黑" w:eastAsia="微软雅黑" w:hAnsi="微软雅黑" w:cs="Tahoma" w:hint="eastAsia"/>
          <w:color w:val="333333"/>
          <w:kern w:val="0"/>
          <w:sz w:val="27"/>
          <w:szCs w:val="27"/>
        </w:rPr>
        <w:t>。参赛项目具有较好的创意和较为成型的产品原型或服务模式，在 2019 年5月31日（以下时间均包含当日）前尚未完成工商登记注册，并符合以下条件：</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t>1. 参赛申报人须为团队负责人，须为普通高等学校在校生（可为本专科生、研究生，不含在职生）。</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lastRenderedPageBreak/>
        <w:t>2. </w:t>
      </w:r>
      <w:r w:rsidR="00860388">
        <w:rPr>
          <w:rFonts w:ascii="微软雅黑" w:eastAsia="微软雅黑" w:hAnsi="微软雅黑" w:cs="Tahoma" w:hint="eastAsia"/>
          <w:color w:val="333333"/>
          <w:kern w:val="0"/>
          <w:sz w:val="27"/>
          <w:szCs w:val="27"/>
        </w:rPr>
        <w:t>参赛教师或教师</w:t>
      </w:r>
      <w:r w:rsidRPr="00B47F89">
        <w:rPr>
          <w:rFonts w:ascii="微软雅黑" w:eastAsia="微软雅黑" w:hAnsi="微软雅黑" w:cs="Tahoma" w:hint="eastAsia"/>
          <w:color w:val="333333"/>
          <w:kern w:val="0"/>
          <w:sz w:val="27"/>
          <w:szCs w:val="27"/>
        </w:rPr>
        <w:t>科技成果转化的参赛项目不能参加创意组（科技成果的完成人、所有人中有参赛申报人的除外）。</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t>（二）初创组</w:t>
      </w:r>
      <w:r w:rsidRPr="00B47F89">
        <w:rPr>
          <w:rFonts w:ascii="微软雅黑" w:eastAsia="微软雅黑" w:hAnsi="微软雅黑" w:cs="Tahoma" w:hint="eastAsia"/>
          <w:color w:val="333333"/>
          <w:kern w:val="0"/>
          <w:sz w:val="27"/>
          <w:szCs w:val="27"/>
        </w:rPr>
        <w:t>。参赛项目工商登记注册未满 3 年（2016年 3 月1日后注册），且获机构或个人股权投资不超过1轮次，并符合以下条件：</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t>1.参赛申报人须为初创企业法人代表。</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t>2.初创组项目的股权结构中，参赛企业法人代表的股权不得少于10%，参赛成员股权合计不得少于1/3。</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t>3.</w:t>
      </w:r>
      <w:r w:rsidR="00860388">
        <w:rPr>
          <w:rFonts w:ascii="微软雅黑" w:eastAsia="微软雅黑" w:hAnsi="微软雅黑" w:cs="Tahoma" w:hint="eastAsia"/>
          <w:color w:val="333333"/>
          <w:kern w:val="0"/>
          <w:sz w:val="27"/>
          <w:szCs w:val="27"/>
        </w:rPr>
        <w:t>参赛教师或教师</w:t>
      </w:r>
      <w:r w:rsidRPr="00B47F89">
        <w:rPr>
          <w:rFonts w:ascii="微软雅黑" w:eastAsia="微软雅黑" w:hAnsi="微软雅黑" w:cs="Tahoma" w:hint="eastAsia"/>
          <w:color w:val="333333"/>
          <w:kern w:val="0"/>
          <w:sz w:val="27"/>
          <w:szCs w:val="27"/>
        </w:rPr>
        <w:t>科技成果转化的项目可以参加初创组，允许将拥有科研成果的教师的股权与学生所持股权合并计算，合并计算的股权不得少于 51%（学生团队所持股权比例不得低于26%）。</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t>（三）成长组</w:t>
      </w:r>
      <w:r w:rsidRPr="00B47F89">
        <w:rPr>
          <w:rFonts w:ascii="微软雅黑" w:eastAsia="微软雅黑" w:hAnsi="微软雅黑" w:cs="Tahoma" w:hint="eastAsia"/>
          <w:color w:val="333333"/>
          <w:kern w:val="0"/>
          <w:sz w:val="27"/>
          <w:szCs w:val="27"/>
        </w:rPr>
        <w:t>。参赛项目工商登记注册3年以上（2016年3月1日前注册）；或工商登记注册未满3年（2016 年3月1日后注册），获机构或个人股权投资 2 轮次以上（含 2轮次），并符合以下条件：</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t>1.参赛申报人须为企业法人代表。</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t>2.成长组项目的股权结构中，参赛企业法人代表的股权不得少于10%，参赛成员股权合计不得少于 1/3。</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t xml:space="preserve">3. </w:t>
      </w:r>
      <w:r w:rsidR="00860388">
        <w:rPr>
          <w:rFonts w:ascii="微软雅黑" w:eastAsia="微软雅黑" w:hAnsi="微软雅黑" w:cs="Tahoma" w:hint="eastAsia"/>
          <w:color w:val="333333"/>
          <w:kern w:val="0"/>
          <w:sz w:val="27"/>
          <w:szCs w:val="27"/>
        </w:rPr>
        <w:t>参赛教师或教师</w:t>
      </w:r>
      <w:r w:rsidRPr="00B47F89">
        <w:rPr>
          <w:rFonts w:ascii="微软雅黑" w:eastAsia="微软雅黑" w:hAnsi="微软雅黑" w:cs="Tahoma" w:hint="eastAsia"/>
          <w:color w:val="333333"/>
          <w:kern w:val="0"/>
          <w:sz w:val="27"/>
          <w:szCs w:val="27"/>
        </w:rPr>
        <w:t>科技成果转化的项目可以参加成长组，允许将拥有科研成果的教师的股权与学生所持股权合并计算，合并计算的股权不得少于51%（学生团队所持股权比例不得低于 26%）。</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b/>
          <w:bCs/>
          <w:color w:val="333333"/>
          <w:kern w:val="0"/>
          <w:sz w:val="27"/>
        </w:rPr>
        <w:t>（四）师生共创组</w:t>
      </w:r>
      <w:r w:rsidRPr="00B47F89">
        <w:rPr>
          <w:rFonts w:ascii="微软雅黑" w:eastAsia="微软雅黑" w:hAnsi="微软雅黑" w:cs="Tahoma" w:hint="eastAsia"/>
          <w:color w:val="333333"/>
          <w:kern w:val="0"/>
          <w:sz w:val="27"/>
          <w:szCs w:val="27"/>
        </w:rPr>
        <w:t>。参赛项目中</w:t>
      </w:r>
      <w:r w:rsidR="00860388">
        <w:rPr>
          <w:rFonts w:ascii="微软雅黑" w:eastAsia="微软雅黑" w:hAnsi="微软雅黑" w:cs="Tahoma" w:hint="eastAsia"/>
          <w:color w:val="333333"/>
          <w:kern w:val="0"/>
          <w:sz w:val="27"/>
          <w:szCs w:val="27"/>
        </w:rPr>
        <w:t>参赛教师或教师</w:t>
      </w:r>
      <w:r w:rsidRPr="00B47F89">
        <w:rPr>
          <w:rFonts w:ascii="微软雅黑" w:eastAsia="微软雅黑" w:hAnsi="微软雅黑" w:cs="Tahoma" w:hint="eastAsia"/>
          <w:color w:val="333333"/>
          <w:kern w:val="0"/>
          <w:sz w:val="27"/>
          <w:szCs w:val="27"/>
        </w:rPr>
        <w:t>持股比例大于学生持股比例的只能参加师生共创组，并符合以下条件：</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lastRenderedPageBreak/>
        <w:t>1.参赛项目必须注册成立公司，且公司注册年限不超过5年（2014年3月1 日后注册），师生均可为公司法人代表。</w:t>
      </w:r>
    </w:p>
    <w:p w:rsidR="00B47F89" w:rsidRPr="00B47F89" w:rsidRDefault="00B47F89" w:rsidP="00B47F89">
      <w:pPr>
        <w:widowControl/>
        <w:spacing w:line="405" w:lineRule="atLeast"/>
        <w:ind w:firstLine="480"/>
        <w:jc w:val="left"/>
        <w:rPr>
          <w:rFonts w:ascii="Tahoma" w:eastAsia="宋体" w:hAnsi="Tahoma" w:cs="Tahoma"/>
          <w:color w:val="333333"/>
          <w:kern w:val="0"/>
          <w:szCs w:val="21"/>
        </w:rPr>
      </w:pPr>
      <w:r w:rsidRPr="00B47F89">
        <w:rPr>
          <w:rFonts w:ascii="微软雅黑" w:eastAsia="微软雅黑" w:hAnsi="微软雅黑" w:cs="Tahoma" w:hint="eastAsia"/>
          <w:color w:val="333333"/>
          <w:kern w:val="0"/>
          <w:sz w:val="27"/>
          <w:szCs w:val="27"/>
        </w:rPr>
        <w:t>2.参赛项目中的教师须为高校在编教师（2019 年3月1日前正式入职）。参赛项目的股权结构中，师生股权合并计算不低于 51%，且学生参赛成员合计股份不低于10%。以团队为单位报名参赛。</w:t>
      </w:r>
    </w:p>
    <w:p w:rsidR="001C3285" w:rsidRPr="00522D9E" w:rsidRDefault="00522D9E" w:rsidP="00522D9E">
      <w:pPr>
        <w:widowControl/>
        <w:spacing w:line="405" w:lineRule="atLeast"/>
        <w:ind w:firstLine="480"/>
        <w:jc w:val="left"/>
        <w:rPr>
          <w:rFonts w:ascii="微软雅黑" w:eastAsia="微软雅黑" w:hAnsi="微软雅黑" w:cs="Tahoma"/>
          <w:b/>
          <w:color w:val="333333"/>
          <w:kern w:val="0"/>
          <w:sz w:val="27"/>
          <w:szCs w:val="27"/>
        </w:rPr>
      </w:pPr>
      <w:r>
        <w:rPr>
          <w:rFonts w:ascii="微软雅黑" w:eastAsia="微软雅黑" w:hAnsi="微软雅黑" w:cs="Tahoma" w:hint="eastAsia"/>
          <w:b/>
          <w:color w:val="333333"/>
          <w:kern w:val="0"/>
          <w:sz w:val="27"/>
          <w:szCs w:val="27"/>
        </w:rPr>
        <w:t>四</w:t>
      </w:r>
      <w:r w:rsidR="001C3285" w:rsidRPr="00522D9E">
        <w:rPr>
          <w:rFonts w:ascii="微软雅黑" w:eastAsia="微软雅黑" w:hAnsi="微软雅黑" w:cs="Tahoma" w:hint="eastAsia"/>
          <w:b/>
          <w:color w:val="333333"/>
          <w:kern w:val="0"/>
          <w:sz w:val="27"/>
          <w:szCs w:val="27"/>
        </w:rPr>
        <w:t>、参赛条件</w:t>
      </w:r>
    </w:p>
    <w:p w:rsidR="008A69D7" w:rsidRDefault="001C3285" w:rsidP="008A69D7">
      <w:pPr>
        <w:widowControl/>
        <w:spacing w:line="405" w:lineRule="atLeast"/>
        <w:ind w:firstLine="480"/>
        <w:jc w:val="left"/>
        <w:rPr>
          <w:rFonts w:ascii="微软雅黑" w:eastAsia="微软雅黑" w:hAnsi="微软雅黑" w:cs="Tahoma"/>
          <w:color w:val="333333"/>
          <w:kern w:val="0"/>
          <w:sz w:val="27"/>
          <w:szCs w:val="27"/>
        </w:rPr>
      </w:pPr>
      <w:r w:rsidRPr="00522D9E">
        <w:rPr>
          <w:rFonts w:ascii="微软雅黑" w:eastAsia="微软雅黑" w:hAnsi="微软雅黑" w:cs="Tahoma" w:hint="eastAsia"/>
          <w:color w:val="333333"/>
          <w:kern w:val="0"/>
          <w:sz w:val="27"/>
          <w:szCs w:val="27"/>
        </w:rPr>
        <w:t>以团队为单位报名参赛。每个团队的参赛成员一般可由 3-8 人组成，每项作品指导教师 1-2名。参赛团队所报创业项目，须为本团队策划或经营的项目，不可借用他人项目参赛。</w:t>
      </w:r>
      <w:r w:rsidR="008A69D7">
        <w:rPr>
          <w:rFonts w:ascii="微软雅黑" w:eastAsia="微软雅黑" w:hAnsi="微软雅黑" w:cs="Tahoma" w:hint="eastAsia"/>
          <w:color w:val="333333"/>
          <w:kern w:val="0"/>
          <w:sz w:val="27"/>
          <w:szCs w:val="27"/>
        </w:rPr>
        <w:t>同时，</w:t>
      </w:r>
      <w:r w:rsidR="008A69D7" w:rsidRPr="008A69D7">
        <w:rPr>
          <w:rFonts w:ascii="微软雅黑" w:eastAsia="微软雅黑" w:hAnsi="微软雅黑" w:cs="Tahoma" w:hint="eastAsia"/>
          <w:color w:val="333333"/>
          <w:kern w:val="0"/>
          <w:sz w:val="27"/>
          <w:szCs w:val="27"/>
        </w:rPr>
        <w:t>根据省厅要求高校须达到15%的在校生参赛率，结合我校工作实际，</w:t>
      </w:r>
      <w:r w:rsidR="00744440">
        <w:rPr>
          <w:rFonts w:ascii="微软雅黑" w:eastAsia="微软雅黑" w:hAnsi="微软雅黑" w:cs="Tahoma" w:hint="eastAsia"/>
          <w:color w:val="333333"/>
          <w:kern w:val="0"/>
          <w:sz w:val="27"/>
          <w:szCs w:val="27"/>
        </w:rPr>
        <w:t>根据教务处提供各二院在校生人数，</w:t>
      </w:r>
      <w:r w:rsidR="008A69D7" w:rsidRPr="008A69D7">
        <w:rPr>
          <w:rFonts w:ascii="微软雅黑" w:eastAsia="微软雅黑" w:hAnsi="微软雅黑" w:cs="Tahoma" w:hint="eastAsia"/>
          <w:color w:val="333333"/>
          <w:kern w:val="0"/>
          <w:sz w:val="27"/>
          <w:szCs w:val="27"/>
        </w:rPr>
        <w:t>各二级学院参赛项目数</w:t>
      </w:r>
      <w:r w:rsidR="008A69D7">
        <w:rPr>
          <w:rFonts w:ascii="微软雅黑" w:eastAsia="微软雅黑" w:hAnsi="微软雅黑" w:cs="Tahoma" w:hint="eastAsia"/>
          <w:color w:val="333333"/>
          <w:kern w:val="0"/>
          <w:sz w:val="27"/>
          <w:szCs w:val="27"/>
        </w:rPr>
        <w:t>分</w:t>
      </w:r>
      <w:r w:rsidR="00744440">
        <w:rPr>
          <w:rFonts w:ascii="微软雅黑" w:eastAsia="微软雅黑" w:hAnsi="微软雅黑" w:cs="Tahoma" w:hint="eastAsia"/>
          <w:color w:val="333333"/>
          <w:kern w:val="0"/>
          <w:sz w:val="27"/>
          <w:szCs w:val="27"/>
        </w:rPr>
        <w:t>别</w:t>
      </w:r>
      <w:r w:rsidR="008A69D7">
        <w:rPr>
          <w:rFonts w:ascii="微软雅黑" w:eastAsia="微软雅黑" w:hAnsi="微软雅黑" w:cs="Tahoma" w:hint="eastAsia"/>
          <w:color w:val="333333"/>
          <w:kern w:val="0"/>
          <w:sz w:val="27"/>
          <w:szCs w:val="27"/>
        </w:rPr>
        <w:t>为</w:t>
      </w:r>
      <w:r w:rsidR="00744440">
        <w:rPr>
          <w:rFonts w:ascii="微软雅黑" w:eastAsia="微软雅黑" w:hAnsi="微软雅黑" w:cs="Tahoma" w:hint="eastAsia"/>
          <w:color w:val="333333"/>
          <w:kern w:val="0"/>
          <w:sz w:val="27"/>
          <w:szCs w:val="27"/>
        </w:rPr>
        <w:t>：</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851"/>
        <w:gridCol w:w="850"/>
        <w:gridCol w:w="851"/>
        <w:gridCol w:w="709"/>
        <w:gridCol w:w="1540"/>
        <w:gridCol w:w="728"/>
        <w:gridCol w:w="850"/>
        <w:gridCol w:w="851"/>
        <w:gridCol w:w="708"/>
      </w:tblGrid>
      <w:tr w:rsidR="004A2949" w:rsidTr="004A2949">
        <w:trPr>
          <w:trHeight w:val="264"/>
        </w:trPr>
        <w:tc>
          <w:tcPr>
            <w:tcW w:w="1560" w:type="dxa"/>
            <w:vAlign w:val="center"/>
          </w:tcPr>
          <w:p w:rsidR="00B52E68" w:rsidRPr="00CF5027" w:rsidRDefault="00B52E68" w:rsidP="00A14DE8">
            <w:pPr>
              <w:spacing w:line="405" w:lineRule="atLeast"/>
              <w:jc w:val="center"/>
              <w:rPr>
                <w:rFonts w:ascii="微软雅黑" w:eastAsia="微软雅黑" w:hAnsi="微软雅黑" w:cs="Tahoma"/>
                <w:b/>
                <w:color w:val="333333"/>
                <w:kern w:val="0"/>
                <w:szCs w:val="21"/>
              </w:rPr>
            </w:pPr>
            <w:r w:rsidRPr="00CF5027">
              <w:rPr>
                <w:rFonts w:ascii="微软雅黑" w:eastAsia="微软雅黑" w:hAnsi="微软雅黑" w:cs="Tahoma" w:hint="eastAsia"/>
                <w:b/>
                <w:color w:val="333333"/>
                <w:kern w:val="0"/>
                <w:szCs w:val="21"/>
              </w:rPr>
              <w:t>学    院</w:t>
            </w:r>
          </w:p>
        </w:tc>
        <w:tc>
          <w:tcPr>
            <w:tcW w:w="851" w:type="dxa"/>
            <w:vAlign w:val="center"/>
          </w:tcPr>
          <w:p w:rsidR="00B52E68" w:rsidRPr="00CF5027" w:rsidRDefault="00B52E68" w:rsidP="00A14DE8">
            <w:pPr>
              <w:spacing w:line="405" w:lineRule="atLeast"/>
              <w:jc w:val="center"/>
              <w:rPr>
                <w:rFonts w:ascii="微软雅黑" w:eastAsia="微软雅黑" w:hAnsi="微软雅黑" w:cs="Tahoma"/>
                <w:b/>
                <w:color w:val="333333"/>
                <w:kern w:val="0"/>
                <w:szCs w:val="21"/>
              </w:rPr>
            </w:pPr>
            <w:r>
              <w:rPr>
                <w:rFonts w:ascii="微软雅黑" w:eastAsia="微软雅黑" w:hAnsi="微软雅黑" w:cs="Tahoma" w:hint="eastAsia"/>
                <w:b/>
                <w:color w:val="333333"/>
                <w:kern w:val="0"/>
                <w:szCs w:val="21"/>
              </w:rPr>
              <w:t>学院人数</w:t>
            </w:r>
          </w:p>
        </w:tc>
        <w:tc>
          <w:tcPr>
            <w:tcW w:w="850" w:type="dxa"/>
            <w:vAlign w:val="center"/>
          </w:tcPr>
          <w:p w:rsidR="00B52E68" w:rsidRPr="00CF5027" w:rsidRDefault="00B52E68" w:rsidP="00A14DE8">
            <w:pPr>
              <w:spacing w:line="405" w:lineRule="atLeast"/>
              <w:jc w:val="center"/>
              <w:rPr>
                <w:rFonts w:ascii="微软雅黑" w:eastAsia="微软雅黑" w:hAnsi="微软雅黑" w:cs="Tahoma"/>
                <w:b/>
                <w:color w:val="333333"/>
                <w:kern w:val="0"/>
                <w:szCs w:val="21"/>
              </w:rPr>
            </w:pPr>
            <w:r>
              <w:rPr>
                <w:rFonts w:ascii="微软雅黑" w:eastAsia="微软雅黑" w:hAnsi="微软雅黑" w:cs="Tahoma" w:hint="eastAsia"/>
                <w:b/>
                <w:color w:val="333333"/>
                <w:kern w:val="0"/>
                <w:szCs w:val="21"/>
              </w:rPr>
              <w:t>学生参与人数</w:t>
            </w:r>
          </w:p>
        </w:tc>
        <w:tc>
          <w:tcPr>
            <w:tcW w:w="851" w:type="dxa"/>
            <w:vAlign w:val="center"/>
          </w:tcPr>
          <w:p w:rsidR="00B52E68" w:rsidRPr="00CF5027" w:rsidRDefault="00B52E68" w:rsidP="00A14DE8">
            <w:pPr>
              <w:spacing w:line="405" w:lineRule="atLeast"/>
              <w:jc w:val="center"/>
              <w:rPr>
                <w:rFonts w:ascii="微软雅黑" w:eastAsia="微软雅黑" w:hAnsi="微软雅黑" w:cs="Tahoma"/>
                <w:b/>
                <w:color w:val="333333"/>
                <w:kern w:val="0"/>
                <w:szCs w:val="21"/>
              </w:rPr>
            </w:pPr>
            <w:r w:rsidRPr="00CF5027">
              <w:rPr>
                <w:rFonts w:ascii="微软雅黑" w:eastAsia="微软雅黑" w:hAnsi="微软雅黑" w:cs="Tahoma" w:hint="eastAsia"/>
                <w:b/>
                <w:color w:val="333333"/>
                <w:kern w:val="0"/>
                <w:szCs w:val="21"/>
              </w:rPr>
              <w:t>参赛</w:t>
            </w:r>
            <w:r>
              <w:rPr>
                <w:rFonts w:ascii="微软雅黑" w:eastAsia="微软雅黑" w:hAnsi="微软雅黑" w:cs="Tahoma" w:hint="eastAsia"/>
                <w:b/>
                <w:color w:val="333333"/>
                <w:kern w:val="0"/>
                <w:szCs w:val="21"/>
              </w:rPr>
              <w:t xml:space="preserve">  </w:t>
            </w:r>
            <w:r w:rsidRPr="00CF5027">
              <w:rPr>
                <w:rFonts w:ascii="微软雅黑" w:eastAsia="微软雅黑" w:hAnsi="微软雅黑" w:cs="Tahoma" w:hint="eastAsia"/>
                <w:b/>
                <w:color w:val="333333"/>
                <w:kern w:val="0"/>
                <w:szCs w:val="21"/>
              </w:rPr>
              <w:t>项目数</w:t>
            </w:r>
          </w:p>
        </w:tc>
        <w:tc>
          <w:tcPr>
            <w:tcW w:w="709" w:type="dxa"/>
            <w:vAlign w:val="center"/>
          </w:tcPr>
          <w:p w:rsidR="00B52E68" w:rsidRPr="00CF5027" w:rsidRDefault="00B52E68" w:rsidP="00A14DE8">
            <w:pPr>
              <w:spacing w:line="405" w:lineRule="atLeast"/>
              <w:jc w:val="center"/>
              <w:rPr>
                <w:rFonts w:ascii="微软雅黑" w:eastAsia="微软雅黑" w:hAnsi="微软雅黑" w:cs="Tahoma"/>
                <w:b/>
                <w:color w:val="333333"/>
                <w:kern w:val="0"/>
                <w:szCs w:val="21"/>
              </w:rPr>
            </w:pPr>
            <w:r>
              <w:rPr>
                <w:rFonts w:ascii="微软雅黑" w:eastAsia="微软雅黑" w:hAnsi="微软雅黑" w:cs="Tahoma" w:hint="eastAsia"/>
                <w:b/>
                <w:color w:val="333333"/>
                <w:kern w:val="0"/>
                <w:szCs w:val="21"/>
              </w:rPr>
              <w:t>红旅赛道</w:t>
            </w:r>
          </w:p>
        </w:tc>
        <w:tc>
          <w:tcPr>
            <w:tcW w:w="1540" w:type="dxa"/>
            <w:vAlign w:val="center"/>
          </w:tcPr>
          <w:p w:rsidR="00B52E68" w:rsidRPr="00CF5027" w:rsidRDefault="00B52E68" w:rsidP="00A14DE8">
            <w:pPr>
              <w:spacing w:line="405" w:lineRule="atLeast"/>
              <w:jc w:val="center"/>
              <w:rPr>
                <w:rFonts w:ascii="微软雅黑" w:eastAsia="微软雅黑" w:hAnsi="微软雅黑" w:cs="Tahoma"/>
                <w:b/>
                <w:color w:val="333333"/>
                <w:kern w:val="0"/>
                <w:szCs w:val="21"/>
              </w:rPr>
            </w:pPr>
            <w:r w:rsidRPr="00CF5027">
              <w:rPr>
                <w:rFonts w:ascii="微软雅黑" w:eastAsia="微软雅黑" w:hAnsi="微软雅黑" w:cs="Tahoma" w:hint="eastAsia"/>
                <w:b/>
                <w:color w:val="333333"/>
                <w:kern w:val="0"/>
                <w:szCs w:val="21"/>
              </w:rPr>
              <w:t>学   院</w:t>
            </w:r>
          </w:p>
        </w:tc>
        <w:tc>
          <w:tcPr>
            <w:tcW w:w="728" w:type="dxa"/>
            <w:vAlign w:val="center"/>
          </w:tcPr>
          <w:p w:rsidR="00B52E68" w:rsidRPr="00CF5027" w:rsidRDefault="00B52E68" w:rsidP="00A14DE8">
            <w:pPr>
              <w:spacing w:line="405" w:lineRule="atLeast"/>
              <w:jc w:val="center"/>
              <w:rPr>
                <w:rFonts w:ascii="微软雅黑" w:eastAsia="微软雅黑" w:hAnsi="微软雅黑" w:cs="Tahoma"/>
                <w:b/>
                <w:color w:val="333333"/>
                <w:kern w:val="0"/>
                <w:szCs w:val="21"/>
              </w:rPr>
            </w:pPr>
            <w:r>
              <w:rPr>
                <w:rFonts w:ascii="微软雅黑" w:eastAsia="微软雅黑" w:hAnsi="微软雅黑" w:cs="Tahoma" w:hint="eastAsia"/>
                <w:b/>
                <w:color w:val="333333"/>
                <w:kern w:val="0"/>
                <w:szCs w:val="21"/>
              </w:rPr>
              <w:t>学院  人数</w:t>
            </w:r>
          </w:p>
        </w:tc>
        <w:tc>
          <w:tcPr>
            <w:tcW w:w="850" w:type="dxa"/>
            <w:vAlign w:val="center"/>
          </w:tcPr>
          <w:p w:rsidR="00B52E68" w:rsidRPr="00CF5027" w:rsidRDefault="00B52E68" w:rsidP="00A14DE8">
            <w:pPr>
              <w:spacing w:line="405" w:lineRule="atLeast"/>
              <w:jc w:val="center"/>
              <w:rPr>
                <w:rFonts w:ascii="微软雅黑" w:eastAsia="微软雅黑" w:hAnsi="微软雅黑" w:cs="Tahoma"/>
                <w:b/>
                <w:color w:val="333333"/>
                <w:kern w:val="0"/>
                <w:szCs w:val="21"/>
              </w:rPr>
            </w:pPr>
            <w:r>
              <w:rPr>
                <w:rFonts w:ascii="微软雅黑" w:eastAsia="微软雅黑" w:hAnsi="微软雅黑" w:cs="Tahoma" w:hint="eastAsia"/>
                <w:b/>
                <w:color w:val="333333"/>
                <w:kern w:val="0"/>
                <w:szCs w:val="21"/>
              </w:rPr>
              <w:t>学生参与人数</w:t>
            </w:r>
          </w:p>
        </w:tc>
        <w:tc>
          <w:tcPr>
            <w:tcW w:w="851" w:type="dxa"/>
            <w:vAlign w:val="center"/>
          </w:tcPr>
          <w:p w:rsidR="00B52E68" w:rsidRPr="00CF5027" w:rsidRDefault="00B52E68" w:rsidP="00A14DE8">
            <w:pPr>
              <w:spacing w:line="405" w:lineRule="atLeast"/>
              <w:ind w:firstLineChars="50" w:firstLine="105"/>
              <w:jc w:val="center"/>
              <w:rPr>
                <w:rFonts w:ascii="微软雅黑" w:eastAsia="微软雅黑" w:hAnsi="微软雅黑" w:cs="Tahoma"/>
                <w:b/>
                <w:color w:val="333333"/>
                <w:kern w:val="0"/>
                <w:szCs w:val="21"/>
              </w:rPr>
            </w:pPr>
            <w:r w:rsidRPr="00CF5027">
              <w:rPr>
                <w:rFonts w:ascii="微软雅黑" w:eastAsia="微软雅黑" w:hAnsi="微软雅黑" w:cs="Tahoma" w:hint="eastAsia"/>
                <w:b/>
                <w:color w:val="333333"/>
                <w:kern w:val="0"/>
                <w:szCs w:val="21"/>
              </w:rPr>
              <w:t>参赛项目数</w:t>
            </w:r>
          </w:p>
        </w:tc>
        <w:tc>
          <w:tcPr>
            <w:tcW w:w="708" w:type="dxa"/>
            <w:shd w:val="clear" w:color="auto" w:fill="auto"/>
            <w:vAlign w:val="center"/>
          </w:tcPr>
          <w:p w:rsidR="00B52E68" w:rsidRPr="00B52E68" w:rsidRDefault="00B52E68" w:rsidP="00D21A32">
            <w:pPr>
              <w:spacing w:line="405" w:lineRule="atLeast"/>
              <w:jc w:val="center"/>
              <w:rPr>
                <w:rFonts w:ascii="微软雅黑" w:eastAsia="微软雅黑" w:hAnsi="微软雅黑" w:cs="Tahoma"/>
                <w:b/>
                <w:color w:val="333333"/>
                <w:kern w:val="0"/>
                <w:szCs w:val="21"/>
              </w:rPr>
            </w:pPr>
            <w:r w:rsidRPr="00B52E68">
              <w:rPr>
                <w:rFonts w:ascii="微软雅黑" w:eastAsia="微软雅黑" w:hAnsi="微软雅黑" w:cs="Tahoma" w:hint="eastAsia"/>
                <w:b/>
                <w:color w:val="333333"/>
                <w:kern w:val="0"/>
                <w:szCs w:val="21"/>
              </w:rPr>
              <w:t>红旅赛道</w:t>
            </w:r>
          </w:p>
        </w:tc>
      </w:tr>
      <w:tr w:rsidR="004A2949" w:rsidTr="004A2949">
        <w:trPr>
          <w:trHeight w:val="345"/>
        </w:trPr>
        <w:tc>
          <w:tcPr>
            <w:tcW w:w="1560" w:type="dxa"/>
            <w:vAlign w:val="center"/>
          </w:tcPr>
          <w:p w:rsidR="00B52E68" w:rsidRPr="00CF5027" w:rsidRDefault="00B52E68" w:rsidP="00A14DE8">
            <w:pPr>
              <w:spacing w:line="405" w:lineRule="atLeast"/>
              <w:ind w:left="105" w:hangingChars="50" w:hanging="105"/>
              <w:jc w:val="center"/>
              <w:rPr>
                <w:rFonts w:ascii="微软雅黑" w:eastAsia="微软雅黑" w:hAnsi="微软雅黑" w:cs="Tahoma"/>
                <w:color w:val="333333"/>
                <w:kern w:val="0"/>
                <w:szCs w:val="21"/>
              </w:rPr>
            </w:pPr>
            <w:r w:rsidRPr="00CF5027">
              <w:rPr>
                <w:rFonts w:ascii="微软雅黑" w:eastAsia="微软雅黑" w:hAnsi="微软雅黑" w:cs="Tahoma" w:hint="eastAsia"/>
                <w:color w:val="333333"/>
                <w:kern w:val="0"/>
                <w:szCs w:val="21"/>
              </w:rPr>
              <w:t>机械</w:t>
            </w:r>
            <w:r>
              <w:rPr>
                <w:rFonts w:ascii="微软雅黑" w:eastAsia="微软雅黑" w:hAnsi="微软雅黑" w:cs="Tahoma" w:hint="eastAsia"/>
                <w:color w:val="333333"/>
                <w:kern w:val="0"/>
                <w:szCs w:val="21"/>
              </w:rPr>
              <w:t>工程</w:t>
            </w:r>
            <w:r w:rsidRPr="00CF5027">
              <w:rPr>
                <w:rFonts w:ascii="微软雅黑" w:eastAsia="微软雅黑" w:hAnsi="微软雅黑" w:cs="Tahoma" w:hint="eastAsia"/>
                <w:color w:val="333333"/>
                <w:kern w:val="0"/>
                <w:szCs w:val="21"/>
              </w:rPr>
              <w:t>学院</w:t>
            </w:r>
          </w:p>
        </w:tc>
        <w:tc>
          <w:tcPr>
            <w:tcW w:w="851"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1463</w:t>
            </w:r>
          </w:p>
        </w:tc>
        <w:tc>
          <w:tcPr>
            <w:tcW w:w="85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219</w:t>
            </w:r>
          </w:p>
        </w:tc>
        <w:tc>
          <w:tcPr>
            <w:tcW w:w="851" w:type="dxa"/>
            <w:vAlign w:val="center"/>
          </w:tcPr>
          <w:p w:rsidR="00B52E68" w:rsidRPr="00CF5027" w:rsidRDefault="00B52E68" w:rsidP="00A14DE8">
            <w:pPr>
              <w:spacing w:line="405" w:lineRule="atLeast"/>
              <w:ind w:left="240"/>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29</w:t>
            </w:r>
          </w:p>
        </w:tc>
        <w:tc>
          <w:tcPr>
            <w:tcW w:w="709" w:type="dxa"/>
            <w:vAlign w:val="center"/>
          </w:tcPr>
          <w:p w:rsidR="00B52E68" w:rsidRPr="00CF5027" w:rsidRDefault="00D21A32" w:rsidP="00B52E6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4</w:t>
            </w:r>
          </w:p>
        </w:tc>
        <w:tc>
          <w:tcPr>
            <w:tcW w:w="154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建筑工程学院</w:t>
            </w:r>
          </w:p>
        </w:tc>
        <w:tc>
          <w:tcPr>
            <w:tcW w:w="728"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707</w:t>
            </w:r>
          </w:p>
        </w:tc>
        <w:tc>
          <w:tcPr>
            <w:tcW w:w="85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106</w:t>
            </w:r>
          </w:p>
        </w:tc>
        <w:tc>
          <w:tcPr>
            <w:tcW w:w="851"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14</w:t>
            </w:r>
          </w:p>
        </w:tc>
        <w:tc>
          <w:tcPr>
            <w:tcW w:w="708" w:type="dxa"/>
            <w:shd w:val="clear" w:color="auto" w:fill="auto"/>
            <w:vAlign w:val="center"/>
          </w:tcPr>
          <w:p w:rsidR="00B52E68" w:rsidRDefault="00D21A32" w:rsidP="00D21A32">
            <w:pPr>
              <w:widowControl/>
              <w:jc w:val="center"/>
            </w:pPr>
            <w:r>
              <w:rPr>
                <w:rFonts w:hint="eastAsia"/>
              </w:rPr>
              <w:t>2</w:t>
            </w:r>
          </w:p>
        </w:tc>
      </w:tr>
      <w:tr w:rsidR="004A2949" w:rsidTr="004A2949">
        <w:trPr>
          <w:trHeight w:val="294"/>
        </w:trPr>
        <w:tc>
          <w:tcPr>
            <w:tcW w:w="1560" w:type="dxa"/>
            <w:vAlign w:val="center"/>
          </w:tcPr>
          <w:p w:rsidR="00B52E68" w:rsidRPr="00CF5027" w:rsidRDefault="00B52E68" w:rsidP="00A14DE8">
            <w:pPr>
              <w:spacing w:line="405" w:lineRule="atLeast"/>
              <w:ind w:left="105" w:hangingChars="50" w:hanging="105"/>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工商管理学院</w:t>
            </w:r>
          </w:p>
        </w:tc>
        <w:tc>
          <w:tcPr>
            <w:tcW w:w="851"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2107</w:t>
            </w:r>
          </w:p>
        </w:tc>
        <w:tc>
          <w:tcPr>
            <w:tcW w:w="85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316</w:t>
            </w:r>
          </w:p>
        </w:tc>
        <w:tc>
          <w:tcPr>
            <w:tcW w:w="851" w:type="dxa"/>
            <w:vAlign w:val="center"/>
          </w:tcPr>
          <w:p w:rsidR="00B52E68" w:rsidRPr="00CF5027" w:rsidRDefault="00B52E68" w:rsidP="00A14DE8">
            <w:pPr>
              <w:spacing w:line="405" w:lineRule="atLeast"/>
              <w:ind w:left="240"/>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42</w:t>
            </w:r>
          </w:p>
        </w:tc>
        <w:tc>
          <w:tcPr>
            <w:tcW w:w="709" w:type="dxa"/>
            <w:vAlign w:val="center"/>
          </w:tcPr>
          <w:p w:rsidR="00B52E68" w:rsidRPr="00CF5027" w:rsidRDefault="00D21A32" w:rsidP="00B52E6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5</w:t>
            </w:r>
          </w:p>
        </w:tc>
        <w:tc>
          <w:tcPr>
            <w:tcW w:w="154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汽车工程学院</w:t>
            </w:r>
          </w:p>
        </w:tc>
        <w:tc>
          <w:tcPr>
            <w:tcW w:w="728"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682</w:t>
            </w:r>
          </w:p>
        </w:tc>
        <w:tc>
          <w:tcPr>
            <w:tcW w:w="85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102</w:t>
            </w:r>
          </w:p>
        </w:tc>
        <w:tc>
          <w:tcPr>
            <w:tcW w:w="851"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13</w:t>
            </w:r>
          </w:p>
        </w:tc>
        <w:tc>
          <w:tcPr>
            <w:tcW w:w="708" w:type="dxa"/>
            <w:shd w:val="clear" w:color="auto" w:fill="auto"/>
            <w:vAlign w:val="center"/>
          </w:tcPr>
          <w:p w:rsidR="00B52E68" w:rsidRDefault="00D21A32" w:rsidP="00D21A32">
            <w:pPr>
              <w:widowControl/>
              <w:jc w:val="center"/>
            </w:pPr>
            <w:r>
              <w:rPr>
                <w:rFonts w:hint="eastAsia"/>
              </w:rPr>
              <w:t>2</w:t>
            </w:r>
          </w:p>
        </w:tc>
      </w:tr>
      <w:tr w:rsidR="004A2949" w:rsidTr="004A2949">
        <w:trPr>
          <w:trHeight w:val="294"/>
        </w:trPr>
        <w:tc>
          <w:tcPr>
            <w:tcW w:w="156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信息工程与艺术设计学院</w:t>
            </w:r>
          </w:p>
        </w:tc>
        <w:tc>
          <w:tcPr>
            <w:tcW w:w="851"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2054</w:t>
            </w:r>
          </w:p>
        </w:tc>
        <w:tc>
          <w:tcPr>
            <w:tcW w:w="85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308</w:t>
            </w:r>
          </w:p>
        </w:tc>
        <w:tc>
          <w:tcPr>
            <w:tcW w:w="851" w:type="dxa"/>
            <w:vAlign w:val="center"/>
          </w:tcPr>
          <w:p w:rsidR="00B52E68" w:rsidRPr="00CF5027" w:rsidRDefault="00B52E68" w:rsidP="00A14DE8">
            <w:pPr>
              <w:spacing w:line="405" w:lineRule="atLeast"/>
              <w:ind w:left="240"/>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41</w:t>
            </w:r>
          </w:p>
        </w:tc>
        <w:tc>
          <w:tcPr>
            <w:tcW w:w="709" w:type="dxa"/>
            <w:vAlign w:val="center"/>
          </w:tcPr>
          <w:p w:rsidR="00B52E68" w:rsidRPr="00CF5027" w:rsidRDefault="00D21A32" w:rsidP="00B52E6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5</w:t>
            </w:r>
          </w:p>
        </w:tc>
        <w:tc>
          <w:tcPr>
            <w:tcW w:w="154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继续教育学院</w:t>
            </w:r>
          </w:p>
        </w:tc>
        <w:tc>
          <w:tcPr>
            <w:tcW w:w="728"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127</w:t>
            </w:r>
          </w:p>
        </w:tc>
        <w:tc>
          <w:tcPr>
            <w:tcW w:w="85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20</w:t>
            </w:r>
          </w:p>
        </w:tc>
        <w:tc>
          <w:tcPr>
            <w:tcW w:w="851"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2</w:t>
            </w:r>
          </w:p>
        </w:tc>
        <w:tc>
          <w:tcPr>
            <w:tcW w:w="708" w:type="dxa"/>
            <w:shd w:val="clear" w:color="auto" w:fill="auto"/>
            <w:vAlign w:val="center"/>
          </w:tcPr>
          <w:p w:rsidR="00B52E68" w:rsidRDefault="00D21A32" w:rsidP="00D21A32">
            <w:pPr>
              <w:widowControl/>
              <w:jc w:val="center"/>
            </w:pPr>
            <w:r>
              <w:rPr>
                <w:rFonts w:hint="eastAsia"/>
              </w:rPr>
              <w:t>0</w:t>
            </w:r>
          </w:p>
        </w:tc>
      </w:tr>
      <w:tr w:rsidR="004A2949" w:rsidTr="004A2949">
        <w:trPr>
          <w:trHeight w:val="345"/>
        </w:trPr>
        <w:tc>
          <w:tcPr>
            <w:tcW w:w="156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鼎利学院</w:t>
            </w:r>
          </w:p>
        </w:tc>
        <w:tc>
          <w:tcPr>
            <w:tcW w:w="851"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250</w:t>
            </w:r>
          </w:p>
        </w:tc>
        <w:tc>
          <w:tcPr>
            <w:tcW w:w="85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38</w:t>
            </w:r>
          </w:p>
        </w:tc>
        <w:tc>
          <w:tcPr>
            <w:tcW w:w="851" w:type="dxa"/>
            <w:vAlign w:val="center"/>
          </w:tcPr>
          <w:p w:rsidR="00B52E68" w:rsidRPr="00CF5027" w:rsidRDefault="00B52E68" w:rsidP="00A14DE8">
            <w:pPr>
              <w:spacing w:line="405" w:lineRule="atLeast"/>
              <w:ind w:left="240"/>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5</w:t>
            </w:r>
          </w:p>
        </w:tc>
        <w:tc>
          <w:tcPr>
            <w:tcW w:w="709" w:type="dxa"/>
            <w:vAlign w:val="center"/>
          </w:tcPr>
          <w:p w:rsidR="00B52E68" w:rsidRPr="00CF5027" w:rsidRDefault="00D21A32" w:rsidP="00B52E6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1</w:t>
            </w:r>
          </w:p>
        </w:tc>
        <w:tc>
          <w:tcPr>
            <w:tcW w:w="154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基础教学部</w:t>
            </w:r>
          </w:p>
        </w:tc>
        <w:tc>
          <w:tcPr>
            <w:tcW w:w="728"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13</w:t>
            </w:r>
          </w:p>
        </w:tc>
        <w:tc>
          <w:tcPr>
            <w:tcW w:w="850"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2</w:t>
            </w:r>
          </w:p>
        </w:tc>
        <w:tc>
          <w:tcPr>
            <w:tcW w:w="851" w:type="dxa"/>
            <w:vAlign w:val="center"/>
          </w:tcPr>
          <w:p w:rsidR="00B52E68" w:rsidRPr="00CF5027" w:rsidRDefault="00B52E68" w:rsidP="00A14DE8">
            <w:pPr>
              <w:spacing w:line="405" w:lineRule="atLeast"/>
              <w:jc w:val="center"/>
              <w:rPr>
                <w:rFonts w:ascii="微软雅黑" w:eastAsia="微软雅黑" w:hAnsi="微软雅黑" w:cs="Tahoma"/>
                <w:color w:val="333333"/>
                <w:kern w:val="0"/>
                <w:szCs w:val="21"/>
              </w:rPr>
            </w:pPr>
            <w:r>
              <w:rPr>
                <w:rFonts w:ascii="微软雅黑" w:eastAsia="微软雅黑" w:hAnsi="微软雅黑" w:cs="Tahoma" w:hint="eastAsia"/>
                <w:color w:val="333333"/>
                <w:kern w:val="0"/>
                <w:szCs w:val="21"/>
              </w:rPr>
              <w:t>0</w:t>
            </w:r>
          </w:p>
        </w:tc>
        <w:tc>
          <w:tcPr>
            <w:tcW w:w="708" w:type="dxa"/>
            <w:shd w:val="clear" w:color="auto" w:fill="auto"/>
            <w:vAlign w:val="center"/>
          </w:tcPr>
          <w:p w:rsidR="00B52E68" w:rsidRDefault="00D21A32" w:rsidP="00D21A32">
            <w:pPr>
              <w:widowControl/>
              <w:jc w:val="center"/>
            </w:pPr>
            <w:r>
              <w:rPr>
                <w:rFonts w:hint="eastAsia"/>
              </w:rPr>
              <w:t>0</w:t>
            </w:r>
          </w:p>
        </w:tc>
      </w:tr>
    </w:tbl>
    <w:p w:rsidR="001A7CFB" w:rsidRDefault="001C3285" w:rsidP="008A69D7">
      <w:pPr>
        <w:widowControl/>
        <w:spacing w:line="405" w:lineRule="atLeast"/>
        <w:ind w:firstLine="480"/>
        <w:jc w:val="left"/>
        <w:rPr>
          <w:rFonts w:ascii="微软雅黑" w:eastAsia="微软雅黑" w:hAnsi="微软雅黑" w:cs="Tahoma"/>
          <w:color w:val="333333"/>
          <w:kern w:val="0"/>
          <w:sz w:val="27"/>
          <w:szCs w:val="27"/>
        </w:rPr>
      </w:pPr>
      <w:r w:rsidRPr="00522D9E">
        <w:rPr>
          <w:rFonts w:ascii="微软雅黑" w:eastAsia="微软雅黑" w:hAnsi="微软雅黑" w:cs="Tahoma" w:hint="eastAsia"/>
          <w:color w:val="333333"/>
          <w:kern w:val="0"/>
          <w:sz w:val="27"/>
          <w:szCs w:val="27"/>
        </w:rPr>
        <w:t>大赛可分为主赛道与“青年红色筑梦之旅”赛道</w:t>
      </w:r>
      <w:r w:rsidR="0045632F" w:rsidRPr="00522D9E">
        <w:rPr>
          <w:rFonts w:ascii="微软雅黑" w:eastAsia="微软雅黑" w:hAnsi="微软雅黑" w:cs="Tahoma" w:hint="eastAsia"/>
          <w:color w:val="333333"/>
          <w:kern w:val="0"/>
          <w:sz w:val="27"/>
          <w:szCs w:val="27"/>
        </w:rPr>
        <w:t>、 “职教”赛道</w:t>
      </w:r>
      <w:r w:rsidRPr="00522D9E">
        <w:rPr>
          <w:rFonts w:ascii="微软雅黑" w:eastAsia="微软雅黑" w:hAnsi="微软雅黑" w:cs="Tahoma" w:hint="eastAsia"/>
          <w:color w:val="333333"/>
          <w:kern w:val="0"/>
          <w:sz w:val="27"/>
          <w:szCs w:val="27"/>
        </w:rPr>
        <w:t>，参赛项目根据各赛道相应的要求，只能参加一个符合要求的赛道参赛。</w:t>
      </w:r>
    </w:p>
    <w:p w:rsidR="00395C7F" w:rsidRPr="00C145E6" w:rsidRDefault="00C145E6" w:rsidP="00522D9E">
      <w:pPr>
        <w:widowControl/>
        <w:spacing w:line="405" w:lineRule="atLeast"/>
        <w:ind w:firstLine="480"/>
        <w:jc w:val="left"/>
        <w:rPr>
          <w:rFonts w:ascii="微软雅黑" w:eastAsia="微软雅黑" w:hAnsi="微软雅黑" w:cs="Tahoma"/>
          <w:b/>
          <w:color w:val="333333"/>
          <w:kern w:val="0"/>
          <w:sz w:val="27"/>
          <w:szCs w:val="27"/>
        </w:rPr>
      </w:pPr>
      <w:r w:rsidRPr="00C145E6">
        <w:rPr>
          <w:rFonts w:ascii="微软雅黑" w:eastAsia="微软雅黑" w:hAnsi="微软雅黑" w:cs="Tahoma" w:hint="eastAsia"/>
          <w:b/>
          <w:color w:val="333333"/>
          <w:kern w:val="0"/>
          <w:sz w:val="27"/>
          <w:szCs w:val="27"/>
        </w:rPr>
        <w:t>五</w:t>
      </w:r>
      <w:r w:rsidR="00395C7F" w:rsidRPr="00C145E6">
        <w:rPr>
          <w:rFonts w:ascii="微软雅黑" w:eastAsia="微软雅黑" w:hAnsi="微软雅黑" w:cs="Tahoma"/>
          <w:b/>
          <w:color w:val="333333"/>
          <w:kern w:val="0"/>
          <w:sz w:val="27"/>
          <w:szCs w:val="27"/>
        </w:rPr>
        <w:t>、</w:t>
      </w:r>
      <w:r>
        <w:rPr>
          <w:rFonts w:ascii="微软雅黑" w:eastAsia="微软雅黑" w:hAnsi="微软雅黑" w:cs="Tahoma" w:hint="eastAsia"/>
          <w:b/>
          <w:color w:val="333333"/>
          <w:kern w:val="0"/>
          <w:sz w:val="27"/>
          <w:szCs w:val="27"/>
        </w:rPr>
        <w:t>参赛</w:t>
      </w:r>
      <w:r w:rsidR="00B47F89" w:rsidRPr="00C145E6">
        <w:rPr>
          <w:rFonts w:ascii="微软雅黑" w:eastAsia="微软雅黑" w:hAnsi="微软雅黑" w:cs="Tahoma" w:hint="eastAsia"/>
          <w:b/>
          <w:color w:val="333333"/>
          <w:kern w:val="0"/>
          <w:sz w:val="27"/>
          <w:szCs w:val="27"/>
        </w:rPr>
        <w:t>形式</w:t>
      </w:r>
    </w:p>
    <w:p w:rsidR="00395C7F" w:rsidRPr="00522D9E" w:rsidRDefault="00395C7F" w:rsidP="00522D9E">
      <w:pPr>
        <w:widowControl/>
        <w:spacing w:line="405" w:lineRule="atLeast"/>
        <w:ind w:firstLine="480"/>
        <w:jc w:val="left"/>
        <w:rPr>
          <w:rFonts w:ascii="微软雅黑" w:eastAsia="微软雅黑" w:hAnsi="微软雅黑" w:cs="Tahoma"/>
          <w:color w:val="333333"/>
          <w:kern w:val="0"/>
          <w:sz w:val="27"/>
          <w:szCs w:val="27"/>
        </w:rPr>
      </w:pPr>
      <w:r w:rsidRPr="00522D9E">
        <w:rPr>
          <w:rFonts w:ascii="微软雅黑" w:eastAsia="微软雅黑" w:hAnsi="微软雅黑" w:cs="Tahoma"/>
          <w:color w:val="333333"/>
          <w:kern w:val="0"/>
          <w:sz w:val="27"/>
          <w:szCs w:val="27"/>
        </w:rPr>
        <w:t>1.参赛报名（即日起至</w:t>
      </w:r>
      <w:r w:rsidR="00731922" w:rsidRPr="00522D9E">
        <w:rPr>
          <w:rFonts w:ascii="微软雅黑" w:eastAsia="微软雅黑" w:hAnsi="微软雅黑" w:cs="Tahoma" w:hint="eastAsia"/>
          <w:color w:val="333333"/>
          <w:kern w:val="0"/>
          <w:sz w:val="27"/>
          <w:szCs w:val="27"/>
        </w:rPr>
        <w:t>5月</w:t>
      </w:r>
      <w:r w:rsidR="007B4CD8">
        <w:rPr>
          <w:rFonts w:ascii="微软雅黑" w:eastAsia="微软雅黑" w:hAnsi="微软雅黑" w:cs="Tahoma" w:hint="eastAsia"/>
          <w:color w:val="333333"/>
          <w:kern w:val="0"/>
          <w:sz w:val="27"/>
          <w:szCs w:val="27"/>
        </w:rPr>
        <w:t>24</w:t>
      </w:r>
      <w:r w:rsidR="00731922" w:rsidRPr="00522D9E">
        <w:rPr>
          <w:rFonts w:ascii="微软雅黑" w:eastAsia="微软雅黑" w:hAnsi="微软雅黑" w:cs="Tahoma" w:hint="eastAsia"/>
          <w:color w:val="333333"/>
          <w:kern w:val="0"/>
          <w:sz w:val="27"/>
          <w:szCs w:val="27"/>
        </w:rPr>
        <w:t>日</w:t>
      </w:r>
      <w:r w:rsidRPr="00522D9E">
        <w:rPr>
          <w:rFonts w:ascii="微软雅黑" w:eastAsia="微软雅黑" w:hAnsi="微软雅黑" w:cs="Tahoma"/>
          <w:color w:val="333333"/>
          <w:kern w:val="0"/>
          <w:sz w:val="27"/>
          <w:szCs w:val="27"/>
        </w:rPr>
        <w:t>）</w:t>
      </w:r>
    </w:p>
    <w:p w:rsidR="00395C7F" w:rsidRPr="005C6E30" w:rsidRDefault="00395C7F" w:rsidP="005C6E30">
      <w:pPr>
        <w:ind w:firstLineChars="200" w:firstLine="540"/>
        <w:rPr>
          <w:rFonts w:ascii="微软雅黑" w:eastAsia="微软雅黑" w:hAnsi="微软雅黑" w:cs="Tahoma"/>
          <w:color w:val="333333"/>
          <w:kern w:val="0"/>
          <w:sz w:val="27"/>
          <w:szCs w:val="27"/>
        </w:rPr>
      </w:pPr>
      <w:r w:rsidRPr="00522D9E">
        <w:rPr>
          <w:rFonts w:ascii="微软雅黑" w:eastAsia="微软雅黑" w:hAnsi="微软雅黑" w:cs="Tahoma"/>
          <w:color w:val="333333"/>
          <w:kern w:val="0"/>
          <w:sz w:val="27"/>
          <w:szCs w:val="27"/>
        </w:rPr>
        <w:lastRenderedPageBreak/>
        <w:t>各</w:t>
      </w:r>
      <w:r w:rsidR="005C63DB" w:rsidRPr="00522D9E">
        <w:rPr>
          <w:rFonts w:ascii="微软雅黑" w:eastAsia="微软雅黑" w:hAnsi="微软雅黑" w:cs="Tahoma" w:hint="eastAsia"/>
          <w:color w:val="333333"/>
          <w:kern w:val="0"/>
          <w:sz w:val="27"/>
          <w:szCs w:val="27"/>
        </w:rPr>
        <w:t>二级学院</w:t>
      </w:r>
      <w:r w:rsidRPr="00522D9E">
        <w:rPr>
          <w:rFonts w:ascii="微软雅黑" w:eastAsia="微软雅黑" w:hAnsi="微软雅黑" w:cs="Tahoma"/>
          <w:color w:val="333333"/>
          <w:kern w:val="0"/>
          <w:sz w:val="27"/>
          <w:szCs w:val="27"/>
        </w:rPr>
        <w:t>应积极开展宣传发动工作，组织学生、毕业五年以内的创业校友、符合参赛要求的师生共创团队报名。</w:t>
      </w:r>
      <w:r w:rsidR="005C6E30">
        <w:rPr>
          <w:rFonts w:ascii="微软雅黑" w:eastAsia="微软雅黑" w:hAnsi="微软雅黑" w:cs="Tahoma" w:hint="eastAsia"/>
          <w:color w:val="333333"/>
          <w:kern w:val="0"/>
          <w:sz w:val="27"/>
          <w:szCs w:val="27"/>
        </w:rPr>
        <w:t>各</w:t>
      </w:r>
      <w:r w:rsidR="005C6E30" w:rsidRPr="005C6E30">
        <w:rPr>
          <w:rFonts w:ascii="微软雅黑" w:eastAsia="微软雅黑" w:hAnsi="微软雅黑" w:cs="Tahoma"/>
          <w:color w:val="333333"/>
          <w:kern w:val="0"/>
          <w:sz w:val="27"/>
          <w:szCs w:val="27"/>
        </w:rPr>
        <w:t>参赛团队通过登录“全国大学生创业服务网”（</w:t>
      </w:r>
      <w:r w:rsidR="005C6E30" w:rsidRPr="005C6E30">
        <w:rPr>
          <w:rFonts w:ascii="微软雅黑" w:eastAsia="微软雅黑" w:hAnsi="微软雅黑" w:cs="Tahoma"/>
          <w:noProof/>
          <w:color w:val="333333"/>
          <w:kern w:val="0"/>
          <w:sz w:val="27"/>
          <w:szCs w:val="27"/>
        </w:rPr>
        <w:drawing>
          <wp:inline distT="0" distB="0" distL="0" distR="0">
            <wp:extent cx="190500" cy="142875"/>
            <wp:effectExtent l="19050" t="0" r="0" b="0"/>
            <wp:docPr id="1" name="图片 1" descr="C:\Users\ADMINI~1\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GJ$ACOF(TYDYECOKVDYB.png"/>
                    <pic:cNvPicPr>
                      <a:picLocks noChangeAspect="1" noChangeArrowheads="1"/>
                    </pic:cNvPicPr>
                  </pic:nvPicPr>
                  <pic:blipFill>
                    <a:blip r:embed="rId6" cstate="print"/>
                    <a:srcRect/>
                    <a:stretch>
                      <a:fillRect/>
                    </a:stretch>
                  </pic:blipFill>
                  <pic:spPr bwMode="auto">
                    <a:xfrm>
                      <a:off x="0" y="0"/>
                      <a:ext cx="190500" cy="142875"/>
                    </a:xfrm>
                    <a:prstGeom prst="rect">
                      <a:avLst/>
                    </a:prstGeom>
                    <a:noFill/>
                    <a:ln w="9525">
                      <a:noFill/>
                      <a:miter lim="800000"/>
                      <a:headEnd/>
                      <a:tailEnd/>
                    </a:ln>
                  </pic:spPr>
                </pic:pic>
              </a:graphicData>
            </a:graphic>
          </wp:inline>
        </w:drawing>
      </w:r>
      <w:r w:rsidR="005C6E30" w:rsidRPr="005C6E30">
        <w:rPr>
          <w:rFonts w:ascii="微软雅黑" w:eastAsia="微软雅黑" w:hAnsi="微软雅黑" w:cs="Tahoma"/>
          <w:color w:val="333333"/>
          <w:kern w:val="0"/>
          <w:sz w:val="27"/>
          <w:szCs w:val="27"/>
        </w:rPr>
        <w:t xml:space="preserve">cy.ncss.cn）或微信公众号（名称为“全国大学生创业服务网”或“中国‘互联网+’大学生创新创业大赛”）任一方式进行报名 </w:t>
      </w:r>
      <w:r w:rsidR="005C6E30">
        <w:rPr>
          <w:rFonts w:ascii="微软雅黑" w:eastAsia="微软雅黑" w:hAnsi="微软雅黑" w:cs="Tahoma" w:hint="eastAsia"/>
          <w:color w:val="333333"/>
          <w:kern w:val="0"/>
          <w:sz w:val="27"/>
          <w:szCs w:val="27"/>
        </w:rPr>
        <w:t>。</w:t>
      </w:r>
    </w:p>
    <w:p w:rsidR="00395C7F" w:rsidRPr="00522D9E" w:rsidRDefault="00395C7F" w:rsidP="00522D9E">
      <w:pPr>
        <w:widowControl/>
        <w:spacing w:line="405" w:lineRule="atLeast"/>
        <w:ind w:firstLine="480"/>
        <w:jc w:val="left"/>
        <w:rPr>
          <w:rFonts w:ascii="微软雅黑" w:eastAsia="微软雅黑" w:hAnsi="微软雅黑" w:cs="Tahoma"/>
          <w:color w:val="333333"/>
          <w:kern w:val="0"/>
          <w:sz w:val="27"/>
          <w:szCs w:val="27"/>
        </w:rPr>
      </w:pPr>
      <w:r w:rsidRPr="00522D9E">
        <w:rPr>
          <w:rFonts w:ascii="微软雅黑" w:eastAsia="微软雅黑" w:hAnsi="微软雅黑" w:cs="Tahoma"/>
          <w:color w:val="333333"/>
          <w:kern w:val="0"/>
          <w:sz w:val="27"/>
          <w:szCs w:val="27"/>
        </w:rPr>
        <w:t>2.校级初赛（2019.0</w:t>
      </w:r>
      <w:r w:rsidR="00731922" w:rsidRPr="00522D9E">
        <w:rPr>
          <w:rFonts w:ascii="微软雅黑" w:eastAsia="微软雅黑" w:hAnsi="微软雅黑" w:cs="Tahoma" w:hint="eastAsia"/>
          <w:color w:val="333333"/>
          <w:kern w:val="0"/>
          <w:sz w:val="27"/>
          <w:szCs w:val="27"/>
        </w:rPr>
        <w:t>5</w:t>
      </w:r>
      <w:r w:rsidRPr="00522D9E">
        <w:rPr>
          <w:rFonts w:ascii="微软雅黑" w:eastAsia="微软雅黑" w:hAnsi="微软雅黑" w:cs="Tahoma"/>
          <w:color w:val="333333"/>
          <w:kern w:val="0"/>
          <w:sz w:val="27"/>
          <w:szCs w:val="27"/>
        </w:rPr>
        <w:t>.</w:t>
      </w:r>
      <w:r w:rsidR="007B4CD8">
        <w:rPr>
          <w:rFonts w:ascii="微软雅黑" w:eastAsia="微软雅黑" w:hAnsi="微软雅黑" w:cs="Tahoma" w:hint="eastAsia"/>
          <w:color w:val="333333"/>
          <w:kern w:val="0"/>
          <w:sz w:val="27"/>
          <w:szCs w:val="27"/>
        </w:rPr>
        <w:t>25</w:t>
      </w:r>
      <w:r w:rsidRPr="00522D9E">
        <w:rPr>
          <w:rFonts w:ascii="微软雅黑" w:eastAsia="微软雅黑" w:hAnsi="微软雅黑" w:cs="Tahoma"/>
          <w:color w:val="333333"/>
          <w:kern w:val="0"/>
          <w:sz w:val="27"/>
          <w:szCs w:val="27"/>
        </w:rPr>
        <w:t>-2019.</w:t>
      </w:r>
      <w:r w:rsidR="007B4CD8">
        <w:rPr>
          <w:rFonts w:ascii="微软雅黑" w:eastAsia="微软雅黑" w:hAnsi="微软雅黑" w:cs="Tahoma" w:hint="eastAsia"/>
          <w:color w:val="333333"/>
          <w:kern w:val="0"/>
          <w:sz w:val="27"/>
          <w:szCs w:val="27"/>
        </w:rPr>
        <w:t>06.14</w:t>
      </w:r>
      <w:r w:rsidRPr="00522D9E">
        <w:rPr>
          <w:rFonts w:ascii="微软雅黑" w:eastAsia="微软雅黑" w:hAnsi="微软雅黑" w:cs="Tahoma"/>
          <w:color w:val="333333"/>
          <w:kern w:val="0"/>
          <w:sz w:val="27"/>
          <w:szCs w:val="27"/>
        </w:rPr>
        <w:t>）</w:t>
      </w:r>
    </w:p>
    <w:p w:rsidR="00395C7F" w:rsidRPr="00522D9E" w:rsidRDefault="005C63DB" w:rsidP="00522D9E">
      <w:pPr>
        <w:widowControl/>
        <w:spacing w:line="405" w:lineRule="atLeast"/>
        <w:ind w:firstLine="480"/>
        <w:jc w:val="left"/>
        <w:rPr>
          <w:rFonts w:ascii="微软雅黑" w:eastAsia="微软雅黑" w:hAnsi="微软雅黑" w:cs="Tahoma"/>
          <w:color w:val="333333"/>
          <w:kern w:val="0"/>
          <w:sz w:val="27"/>
          <w:szCs w:val="27"/>
        </w:rPr>
      </w:pPr>
      <w:r w:rsidRPr="00522D9E">
        <w:rPr>
          <w:rFonts w:ascii="微软雅黑" w:eastAsia="微软雅黑" w:hAnsi="微软雅黑" w:cs="Tahoma" w:hint="eastAsia"/>
          <w:color w:val="333333"/>
          <w:kern w:val="0"/>
          <w:sz w:val="27"/>
          <w:szCs w:val="27"/>
        </w:rPr>
        <w:t>各二级学院分别</w:t>
      </w:r>
      <w:r w:rsidR="00395C7F" w:rsidRPr="00522D9E">
        <w:rPr>
          <w:rFonts w:ascii="微软雅黑" w:eastAsia="微软雅黑" w:hAnsi="微软雅黑" w:cs="Tahoma"/>
          <w:color w:val="333333"/>
          <w:kern w:val="0"/>
          <w:sz w:val="27"/>
          <w:szCs w:val="27"/>
        </w:rPr>
        <w:t>对参赛作品进行</w:t>
      </w:r>
      <w:r w:rsidRPr="00522D9E">
        <w:rPr>
          <w:rFonts w:ascii="微软雅黑" w:eastAsia="微软雅黑" w:hAnsi="微软雅黑" w:cs="Tahoma" w:hint="eastAsia"/>
          <w:color w:val="333333"/>
          <w:kern w:val="0"/>
          <w:sz w:val="27"/>
          <w:szCs w:val="27"/>
        </w:rPr>
        <w:t>初审</w:t>
      </w:r>
      <w:r w:rsidR="00395C7F" w:rsidRPr="00522D9E">
        <w:rPr>
          <w:rFonts w:ascii="微软雅黑" w:eastAsia="微软雅黑" w:hAnsi="微软雅黑" w:cs="Tahoma"/>
          <w:color w:val="333333"/>
          <w:kern w:val="0"/>
          <w:sz w:val="27"/>
          <w:szCs w:val="27"/>
        </w:rPr>
        <w:t>，遴选参加校级决赛的候选团队。</w:t>
      </w:r>
    </w:p>
    <w:p w:rsidR="00395C7F" w:rsidRPr="00522D9E" w:rsidRDefault="00395C7F" w:rsidP="00522D9E">
      <w:pPr>
        <w:widowControl/>
        <w:spacing w:line="405" w:lineRule="atLeast"/>
        <w:ind w:firstLine="480"/>
        <w:jc w:val="left"/>
        <w:rPr>
          <w:rFonts w:ascii="微软雅黑" w:eastAsia="微软雅黑" w:hAnsi="微软雅黑" w:cs="Tahoma"/>
          <w:color w:val="333333"/>
          <w:kern w:val="0"/>
          <w:sz w:val="27"/>
          <w:szCs w:val="27"/>
        </w:rPr>
      </w:pPr>
      <w:r w:rsidRPr="00522D9E">
        <w:rPr>
          <w:rFonts w:ascii="微软雅黑" w:eastAsia="微软雅黑" w:hAnsi="微软雅黑" w:cs="Tahoma"/>
          <w:color w:val="333333"/>
          <w:kern w:val="0"/>
          <w:sz w:val="27"/>
          <w:szCs w:val="27"/>
        </w:rPr>
        <w:t>3.校级决赛（2019年</w:t>
      </w:r>
      <w:r w:rsidR="007B4CD8">
        <w:rPr>
          <w:rFonts w:ascii="微软雅黑" w:eastAsia="微软雅黑" w:hAnsi="微软雅黑" w:cs="Tahoma" w:hint="eastAsia"/>
          <w:color w:val="333333"/>
          <w:kern w:val="0"/>
          <w:sz w:val="27"/>
          <w:szCs w:val="27"/>
        </w:rPr>
        <w:t>6</w:t>
      </w:r>
      <w:r w:rsidRPr="00522D9E">
        <w:rPr>
          <w:rFonts w:ascii="微软雅黑" w:eastAsia="微软雅黑" w:hAnsi="微软雅黑" w:cs="Tahoma"/>
          <w:color w:val="333333"/>
          <w:kern w:val="0"/>
          <w:sz w:val="27"/>
          <w:szCs w:val="27"/>
        </w:rPr>
        <w:t>月</w:t>
      </w:r>
      <w:r w:rsidR="007B4CD8">
        <w:rPr>
          <w:rFonts w:ascii="微软雅黑" w:eastAsia="微软雅黑" w:hAnsi="微软雅黑" w:cs="Tahoma" w:hint="eastAsia"/>
          <w:color w:val="333333"/>
          <w:kern w:val="0"/>
          <w:sz w:val="27"/>
          <w:szCs w:val="27"/>
        </w:rPr>
        <w:t>中</w:t>
      </w:r>
      <w:r w:rsidR="00731922" w:rsidRPr="00522D9E">
        <w:rPr>
          <w:rFonts w:ascii="微软雅黑" w:eastAsia="微软雅黑" w:hAnsi="微软雅黑" w:cs="Tahoma" w:hint="eastAsia"/>
          <w:color w:val="333333"/>
          <w:kern w:val="0"/>
          <w:sz w:val="27"/>
          <w:szCs w:val="27"/>
        </w:rPr>
        <w:t>旬</w:t>
      </w:r>
      <w:r w:rsidRPr="00522D9E">
        <w:rPr>
          <w:rFonts w:ascii="微软雅黑" w:eastAsia="微软雅黑" w:hAnsi="微软雅黑" w:cs="Tahoma"/>
          <w:color w:val="333333"/>
          <w:kern w:val="0"/>
          <w:sz w:val="27"/>
          <w:szCs w:val="27"/>
        </w:rPr>
        <w:t>）</w:t>
      </w:r>
    </w:p>
    <w:p w:rsidR="00395C7F" w:rsidRPr="00522D9E" w:rsidRDefault="00395C7F" w:rsidP="00522D9E">
      <w:pPr>
        <w:widowControl/>
        <w:spacing w:line="405" w:lineRule="atLeast"/>
        <w:ind w:firstLine="480"/>
        <w:jc w:val="left"/>
        <w:rPr>
          <w:rFonts w:ascii="微软雅黑" w:eastAsia="微软雅黑" w:hAnsi="微软雅黑" w:cs="Tahoma"/>
          <w:color w:val="333333"/>
          <w:kern w:val="0"/>
          <w:sz w:val="27"/>
          <w:szCs w:val="27"/>
        </w:rPr>
      </w:pPr>
      <w:r w:rsidRPr="00522D9E">
        <w:rPr>
          <w:rFonts w:ascii="微软雅黑" w:eastAsia="微软雅黑" w:hAnsi="微软雅黑" w:cs="Tahoma"/>
          <w:color w:val="333333"/>
          <w:kern w:val="0"/>
          <w:sz w:val="27"/>
          <w:szCs w:val="27"/>
        </w:rPr>
        <w:t>评审委员会对候选团队进行现场评审，决出</w:t>
      </w:r>
      <w:r w:rsidR="00BF29A2" w:rsidRPr="00522D9E">
        <w:rPr>
          <w:rFonts w:ascii="微软雅黑" w:eastAsia="微软雅黑" w:hAnsi="微软雅黑" w:cs="Tahoma" w:hint="eastAsia"/>
          <w:color w:val="333333"/>
          <w:kern w:val="0"/>
          <w:sz w:val="27"/>
          <w:szCs w:val="27"/>
        </w:rPr>
        <w:t>一、二、三等奖</w:t>
      </w:r>
      <w:r w:rsidRPr="00522D9E">
        <w:rPr>
          <w:rFonts w:ascii="微软雅黑" w:eastAsia="微软雅黑" w:hAnsi="微软雅黑" w:cs="Tahoma"/>
          <w:color w:val="333333"/>
          <w:kern w:val="0"/>
          <w:sz w:val="27"/>
          <w:szCs w:val="27"/>
        </w:rPr>
        <w:t>若干，根据省赛、国赛要求选拔优秀团队参加集中培训，推荐参加7月-8月上旬举办的第五届山东省“互联网+”大学生创新创业大赛决赛。</w:t>
      </w:r>
    </w:p>
    <w:p w:rsidR="00395C7F" w:rsidRPr="00522D9E" w:rsidRDefault="00395C7F" w:rsidP="00522D9E">
      <w:pPr>
        <w:widowControl/>
        <w:spacing w:line="405" w:lineRule="atLeast"/>
        <w:ind w:firstLine="480"/>
        <w:jc w:val="left"/>
        <w:rPr>
          <w:rFonts w:ascii="微软雅黑" w:eastAsia="微软雅黑" w:hAnsi="微软雅黑" w:cs="Tahoma"/>
          <w:color w:val="333333"/>
          <w:kern w:val="0"/>
          <w:sz w:val="27"/>
          <w:szCs w:val="27"/>
        </w:rPr>
      </w:pPr>
      <w:r w:rsidRPr="00522D9E">
        <w:rPr>
          <w:rFonts w:ascii="微软雅黑" w:eastAsia="微软雅黑" w:hAnsi="微软雅黑" w:cs="Tahoma"/>
          <w:color w:val="333333"/>
          <w:kern w:val="0"/>
          <w:sz w:val="27"/>
          <w:szCs w:val="27"/>
        </w:rPr>
        <w:t>大赛设</w:t>
      </w:r>
      <w:r w:rsidR="00BF29A2" w:rsidRPr="00522D9E">
        <w:rPr>
          <w:rFonts w:ascii="微软雅黑" w:eastAsia="微软雅黑" w:hAnsi="微软雅黑" w:cs="Tahoma" w:hint="eastAsia"/>
          <w:color w:val="333333"/>
          <w:kern w:val="0"/>
          <w:sz w:val="27"/>
          <w:szCs w:val="27"/>
        </w:rPr>
        <w:t>一等奖、二等奖、三等奖</w:t>
      </w:r>
      <w:r w:rsidRPr="00522D9E">
        <w:rPr>
          <w:rFonts w:ascii="微软雅黑" w:eastAsia="微软雅黑" w:hAnsi="微软雅黑" w:cs="Tahoma"/>
          <w:color w:val="333333"/>
          <w:kern w:val="0"/>
          <w:sz w:val="27"/>
          <w:szCs w:val="27"/>
        </w:rPr>
        <w:t>等奖项。获奖项目颁发获奖证书，提供落地孵化等服务。</w:t>
      </w:r>
    </w:p>
    <w:p w:rsidR="00395C7F" w:rsidRPr="00C145E6" w:rsidRDefault="00C145E6" w:rsidP="00522D9E">
      <w:pPr>
        <w:widowControl/>
        <w:spacing w:line="405" w:lineRule="atLeast"/>
        <w:ind w:firstLine="480"/>
        <w:jc w:val="left"/>
        <w:rPr>
          <w:rFonts w:ascii="微软雅黑" w:eastAsia="微软雅黑" w:hAnsi="微软雅黑" w:cs="Tahoma"/>
          <w:b/>
          <w:color w:val="333333"/>
          <w:kern w:val="0"/>
          <w:sz w:val="27"/>
          <w:szCs w:val="27"/>
        </w:rPr>
      </w:pPr>
      <w:r w:rsidRPr="00C145E6">
        <w:rPr>
          <w:rFonts w:ascii="微软雅黑" w:eastAsia="微软雅黑" w:hAnsi="微软雅黑" w:cs="Tahoma" w:hint="eastAsia"/>
          <w:b/>
          <w:color w:val="333333"/>
          <w:kern w:val="0"/>
          <w:sz w:val="27"/>
          <w:szCs w:val="27"/>
        </w:rPr>
        <w:t>六</w:t>
      </w:r>
      <w:r w:rsidR="00395C7F" w:rsidRPr="00C145E6">
        <w:rPr>
          <w:rFonts w:ascii="微软雅黑" w:eastAsia="微软雅黑" w:hAnsi="微软雅黑" w:cs="Tahoma"/>
          <w:b/>
          <w:color w:val="333333"/>
          <w:kern w:val="0"/>
          <w:sz w:val="27"/>
          <w:szCs w:val="27"/>
        </w:rPr>
        <w:t>、工作要求</w:t>
      </w:r>
    </w:p>
    <w:p w:rsidR="0045632F" w:rsidRPr="00522D9E" w:rsidRDefault="0045632F" w:rsidP="00522D9E">
      <w:pPr>
        <w:widowControl/>
        <w:spacing w:line="405" w:lineRule="atLeast"/>
        <w:ind w:firstLine="480"/>
        <w:jc w:val="left"/>
        <w:rPr>
          <w:rFonts w:ascii="微软雅黑" w:eastAsia="微软雅黑" w:hAnsi="微软雅黑" w:cs="Tahoma"/>
          <w:color w:val="333333"/>
          <w:kern w:val="0"/>
          <w:sz w:val="27"/>
          <w:szCs w:val="27"/>
        </w:rPr>
      </w:pPr>
      <w:r w:rsidRPr="00522D9E">
        <w:rPr>
          <w:rFonts w:ascii="微软雅黑" w:eastAsia="微软雅黑" w:hAnsi="微软雅黑" w:cs="Tahoma" w:hint="eastAsia"/>
          <w:color w:val="333333"/>
          <w:kern w:val="0"/>
          <w:sz w:val="27"/>
          <w:szCs w:val="27"/>
        </w:rPr>
        <w:t>中国“互联网+”大学生创新创业大赛是教育部牵头组织的国内最高层次的大学生创新创业竞赛，是深化创新创业教育改革的重要抓手。竞赛组织及获奖情况已纳入评价学校创新创业教育的重要指标。各学院要高度重视，成立组织机构，抓好比赛组织工作；要积极动员师生关注比赛、参与比赛，扎实做好项目申报指导、遴选、推荐工作；要为在校生和毕业生参与竞赛提供必要的条件和支持，鼓励支持学生依托教师科研成果创新创业。</w:t>
      </w:r>
    </w:p>
    <w:p w:rsidR="00D327D7" w:rsidRDefault="00C145E6" w:rsidP="00C145E6">
      <w:pPr>
        <w:widowControl/>
        <w:spacing w:line="405" w:lineRule="atLeast"/>
        <w:ind w:firstLine="480"/>
        <w:jc w:val="left"/>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各二级学院应汇总参赛团队《山东凯文科技职业学院</w:t>
      </w:r>
      <w:r w:rsidR="00860388">
        <w:rPr>
          <w:rFonts w:ascii="微软雅黑" w:eastAsia="微软雅黑" w:hAnsi="微软雅黑" w:hint="eastAsia"/>
          <w:color w:val="333333"/>
          <w:sz w:val="27"/>
          <w:szCs w:val="27"/>
        </w:rPr>
        <w:t>（本科）</w:t>
      </w:r>
      <w:r>
        <w:rPr>
          <w:rFonts w:ascii="微软雅黑" w:eastAsia="微软雅黑" w:hAnsi="微软雅黑" w:hint="eastAsia"/>
          <w:color w:val="333333"/>
          <w:sz w:val="27"/>
          <w:szCs w:val="27"/>
        </w:rPr>
        <w:t>第五届“互联网+”大学生创新创业大赛推荐项目报名表》（附件1），并填写《山东凯文科技职业学院</w:t>
      </w:r>
      <w:r w:rsidR="00860388">
        <w:rPr>
          <w:rFonts w:ascii="微软雅黑" w:eastAsia="微软雅黑" w:hAnsi="微软雅黑" w:hint="eastAsia"/>
          <w:color w:val="333333"/>
          <w:sz w:val="27"/>
          <w:szCs w:val="27"/>
        </w:rPr>
        <w:t>（本科）</w:t>
      </w:r>
      <w:r>
        <w:rPr>
          <w:rFonts w:ascii="微软雅黑" w:eastAsia="微软雅黑" w:hAnsi="微软雅黑" w:hint="eastAsia"/>
          <w:color w:val="333333"/>
          <w:sz w:val="27"/>
          <w:szCs w:val="27"/>
        </w:rPr>
        <w:t>第五届“互联网+”大学生创新创业大赛推荐项目汇总表》（附件2），于5月</w:t>
      </w:r>
      <w:r w:rsidR="007B4CD8">
        <w:rPr>
          <w:rFonts w:ascii="微软雅黑" w:eastAsia="微软雅黑" w:hAnsi="微软雅黑" w:hint="eastAsia"/>
          <w:color w:val="333333"/>
          <w:sz w:val="27"/>
          <w:szCs w:val="27"/>
        </w:rPr>
        <w:t>24</w:t>
      </w:r>
      <w:r>
        <w:rPr>
          <w:rFonts w:ascii="微软雅黑" w:eastAsia="微软雅黑" w:hAnsi="微软雅黑" w:hint="eastAsia"/>
          <w:color w:val="333333"/>
          <w:sz w:val="27"/>
          <w:szCs w:val="27"/>
        </w:rPr>
        <w:t>日前将电子版打包发送至邮箱kwjyb002@126.com。</w:t>
      </w:r>
    </w:p>
    <w:p w:rsidR="008A69D7" w:rsidRPr="00522D9E" w:rsidRDefault="008A69D7" w:rsidP="008A69D7">
      <w:pPr>
        <w:widowControl/>
        <w:spacing w:line="405" w:lineRule="atLeast"/>
        <w:ind w:firstLine="480"/>
        <w:jc w:val="left"/>
        <w:rPr>
          <w:rFonts w:ascii="微软雅黑" w:eastAsia="微软雅黑" w:hAnsi="微软雅黑" w:cs="Tahoma"/>
          <w:color w:val="333333"/>
          <w:kern w:val="0"/>
          <w:sz w:val="27"/>
          <w:szCs w:val="27"/>
        </w:rPr>
      </w:pPr>
      <w:r w:rsidRPr="00522D9E">
        <w:rPr>
          <w:rFonts w:ascii="微软雅黑" w:eastAsia="微软雅黑" w:hAnsi="微软雅黑" w:cs="Tahoma" w:hint="eastAsia"/>
          <w:color w:val="333333"/>
          <w:kern w:val="0"/>
          <w:sz w:val="27"/>
          <w:szCs w:val="27"/>
        </w:rPr>
        <w:t>山东凯文科技职业学院</w:t>
      </w:r>
      <w:r w:rsidR="00860388">
        <w:rPr>
          <w:rFonts w:ascii="微软雅黑" w:eastAsia="微软雅黑" w:hAnsi="微软雅黑" w:cs="Tahoma" w:hint="eastAsia"/>
          <w:color w:val="333333"/>
          <w:kern w:val="0"/>
          <w:sz w:val="27"/>
          <w:szCs w:val="27"/>
        </w:rPr>
        <w:t>（本科）</w:t>
      </w:r>
      <w:r w:rsidRPr="00522D9E">
        <w:rPr>
          <w:rFonts w:ascii="微软雅黑" w:eastAsia="微软雅黑" w:hAnsi="微软雅黑" w:cs="Tahoma" w:hint="eastAsia"/>
          <w:color w:val="333333"/>
          <w:kern w:val="0"/>
          <w:sz w:val="27"/>
          <w:szCs w:val="27"/>
        </w:rPr>
        <w:t>比赛交流QQ群为：</w:t>
      </w:r>
      <w:r>
        <w:rPr>
          <w:rFonts w:ascii="微软雅黑" w:eastAsia="微软雅黑" w:hAnsi="微软雅黑" w:cs="Tahoma" w:hint="eastAsia"/>
          <w:color w:val="333333"/>
          <w:kern w:val="0"/>
          <w:sz w:val="27"/>
          <w:szCs w:val="27"/>
        </w:rPr>
        <w:t xml:space="preserve"> </w:t>
      </w:r>
      <w:r w:rsidR="00CE2FD3">
        <w:rPr>
          <w:rFonts w:ascii="微软雅黑" w:eastAsia="微软雅黑" w:hAnsi="微软雅黑" w:cs="Tahoma" w:hint="eastAsia"/>
          <w:color w:val="333333"/>
          <w:kern w:val="0"/>
          <w:sz w:val="27"/>
          <w:szCs w:val="27"/>
        </w:rPr>
        <w:t>797737267</w:t>
      </w:r>
      <w:r w:rsidRPr="00522D9E">
        <w:rPr>
          <w:rFonts w:ascii="微软雅黑" w:eastAsia="微软雅黑" w:hAnsi="微软雅黑" w:cs="Tahoma" w:hint="eastAsia"/>
          <w:color w:val="333333"/>
          <w:kern w:val="0"/>
          <w:sz w:val="27"/>
          <w:szCs w:val="27"/>
        </w:rPr>
        <w:t>，请每个学院大赛联系人、项目负责人以及相关人员加入该群，便于赛事工作沟通及交流。</w:t>
      </w:r>
    </w:p>
    <w:p w:rsidR="008A69D7" w:rsidRDefault="008A69D7" w:rsidP="00C145E6">
      <w:pPr>
        <w:widowControl/>
        <w:spacing w:line="405" w:lineRule="atLeast"/>
        <w:ind w:firstLine="480"/>
        <w:jc w:val="left"/>
        <w:rPr>
          <w:rFonts w:ascii="微软雅黑" w:eastAsia="微软雅黑" w:hAnsi="微软雅黑"/>
          <w:color w:val="333333"/>
          <w:sz w:val="27"/>
          <w:szCs w:val="27"/>
        </w:rPr>
      </w:pPr>
    </w:p>
    <w:p w:rsidR="00DF04FE" w:rsidRDefault="00DF04FE" w:rsidP="00C145E6">
      <w:pPr>
        <w:widowControl/>
        <w:spacing w:line="405" w:lineRule="atLeast"/>
        <w:ind w:firstLine="480"/>
        <w:jc w:val="left"/>
        <w:rPr>
          <w:rFonts w:ascii="微软雅黑" w:eastAsia="微软雅黑" w:hAnsi="微软雅黑"/>
          <w:color w:val="333333"/>
          <w:sz w:val="27"/>
          <w:szCs w:val="27"/>
        </w:rPr>
      </w:pPr>
    </w:p>
    <w:p w:rsidR="00DF04FE" w:rsidRDefault="00DF04FE" w:rsidP="00C145E6">
      <w:pPr>
        <w:widowControl/>
        <w:spacing w:line="405" w:lineRule="atLeast"/>
        <w:ind w:firstLine="480"/>
        <w:jc w:val="left"/>
        <w:rPr>
          <w:rFonts w:ascii="微软雅黑" w:eastAsia="微软雅黑" w:hAnsi="微软雅黑"/>
          <w:color w:val="333333"/>
          <w:sz w:val="27"/>
          <w:szCs w:val="27"/>
        </w:rPr>
      </w:pPr>
    </w:p>
    <w:p w:rsidR="00DF04FE" w:rsidRDefault="00DF04FE" w:rsidP="00C145E6">
      <w:pPr>
        <w:widowControl/>
        <w:spacing w:line="405" w:lineRule="atLeast"/>
        <w:ind w:firstLine="480"/>
        <w:jc w:val="left"/>
        <w:rPr>
          <w:rFonts w:ascii="微软雅黑" w:eastAsia="微软雅黑" w:hAnsi="微软雅黑"/>
          <w:color w:val="333333"/>
          <w:sz w:val="27"/>
          <w:szCs w:val="27"/>
        </w:rPr>
      </w:pPr>
    </w:p>
    <w:p w:rsidR="00DF04FE" w:rsidRDefault="00DF04FE" w:rsidP="00C145E6">
      <w:pPr>
        <w:widowControl/>
        <w:spacing w:line="405" w:lineRule="atLeast"/>
        <w:ind w:firstLine="480"/>
        <w:jc w:val="left"/>
        <w:rPr>
          <w:rFonts w:ascii="微软雅黑" w:eastAsia="微软雅黑" w:hAnsi="微软雅黑"/>
          <w:color w:val="333333"/>
          <w:sz w:val="27"/>
          <w:szCs w:val="27"/>
        </w:rPr>
      </w:pPr>
    </w:p>
    <w:p w:rsidR="00DF04FE" w:rsidRDefault="00DF04FE" w:rsidP="00C145E6">
      <w:pPr>
        <w:widowControl/>
        <w:spacing w:line="405" w:lineRule="atLeast"/>
        <w:ind w:firstLine="480"/>
        <w:jc w:val="left"/>
        <w:rPr>
          <w:rFonts w:ascii="微软雅黑" w:eastAsia="微软雅黑" w:hAnsi="微软雅黑"/>
          <w:color w:val="333333"/>
          <w:sz w:val="27"/>
          <w:szCs w:val="27"/>
        </w:rPr>
      </w:pPr>
    </w:p>
    <w:p w:rsidR="00DF04FE" w:rsidRDefault="00DF04FE" w:rsidP="00DF04FE">
      <w:pPr>
        <w:widowControl/>
        <w:spacing w:line="405" w:lineRule="atLeast"/>
        <w:ind w:firstLineChars="1650" w:firstLine="4455"/>
        <w:jc w:val="left"/>
        <w:rPr>
          <w:rFonts w:ascii="微软雅黑" w:eastAsia="微软雅黑" w:hAnsi="微软雅黑"/>
          <w:color w:val="333333"/>
          <w:sz w:val="27"/>
          <w:szCs w:val="27"/>
        </w:rPr>
      </w:pPr>
      <w:r>
        <w:rPr>
          <w:rFonts w:ascii="微软雅黑" w:eastAsia="微软雅黑" w:hAnsi="微软雅黑" w:hint="eastAsia"/>
          <w:color w:val="333333"/>
          <w:sz w:val="27"/>
          <w:szCs w:val="27"/>
        </w:rPr>
        <w:t>山东凯文科技职业学院（本科）</w:t>
      </w:r>
    </w:p>
    <w:p w:rsidR="00DF04FE" w:rsidRPr="00DF04FE" w:rsidRDefault="00DF04FE" w:rsidP="00DF04FE">
      <w:pPr>
        <w:widowControl/>
        <w:spacing w:line="405" w:lineRule="atLeast"/>
        <w:ind w:firstLineChars="1800" w:firstLine="4860"/>
        <w:jc w:val="left"/>
        <w:rPr>
          <w:rFonts w:ascii="微软雅黑" w:eastAsia="微软雅黑" w:hAnsi="微软雅黑"/>
          <w:color w:val="333333"/>
          <w:sz w:val="27"/>
          <w:szCs w:val="27"/>
        </w:rPr>
      </w:pPr>
      <w:r>
        <w:rPr>
          <w:rFonts w:ascii="微软雅黑" w:eastAsia="微软雅黑" w:hAnsi="微软雅黑" w:hint="eastAsia"/>
          <w:color w:val="333333"/>
          <w:sz w:val="27"/>
          <w:szCs w:val="27"/>
        </w:rPr>
        <w:t>二〇一九年五月十四日</w:t>
      </w:r>
    </w:p>
    <w:sectPr w:rsidR="00DF04FE" w:rsidRPr="00DF04FE" w:rsidSect="000C117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E4C" w:rsidRDefault="00A97E4C" w:rsidP="00395C7F">
      <w:r>
        <w:separator/>
      </w:r>
    </w:p>
  </w:endnote>
  <w:endnote w:type="continuationSeparator" w:id="0">
    <w:p w:rsidR="00A97E4C" w:rsidRDefault="00A97E4C" w:rsidP="00395C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5577"/>
      <w:docPartObj>
        <w:docPartGallery w:val="Page Numbers (Bottom of Page)"/>
        <w:docPartUnique/>
      </w:docPartObj>
    </w:sdtPr>
    <w:sdtContent>
      <w:p w:rsidR="00CA0A3D" w:rsidRDefault="003A2F0C">
        <w:pPr>
          <w:pStyle w:val="a4"/>
          <w:jc w:val="center"/>
        </w:pPr>
        <w:fldSimple w:instr=" PAGE   \* MERGEFORMAT ">
          <w:r w:rsidR="00BA21E0" w:rsidRPr="00BA21E0">
            <w:rPr>
              <w:noProof/>
              <w:lang w:val="zh-CN"/>
            </w:rPr>
            <w:t>6</w:t>
          </w:r>
        </w:fldSimple>
      </w:p>
    </w:sdtContent>
  </w:sdt>
  <w:p w:rsidR="00CA0A3D" w:rsidRDefault="00CA0A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E4C" w:rsidRDefault="00A97E4C" w:rsidP="00395C7F">
      <w:r>
        <w:separator/>
      </w:r>
    </w:p>
  </w:footnote>
  <w:footnote w:type="continuationSeparator" w:id="0">
    <w:p w:rsidR="00A97E4C" w:rsidRDefault="00A97E4C" w:rsidP="00395C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5C7F"/>
    <w:rsid w:val="000C117F"/>
    <w:rsid w:val="0010555E"/>
    <w:rsid w:val="00174F39"/>
    <w:rsid w:val="001A7CFB"/>
    <w:rsid w:val="001B144F"/>
    <w:rsid w:val="001C3285"/>
    <w:rsid w:val="00336521"/>
    <w:rsid w:val="00395C7F"/>
    <w:rsid w:val="003A2F0C"/>
    <w:rsid w:val="0045632F"/>
    <w:rsid w:val="004A2949"/>
    <w:rsid w:val="004C091B"/>
    <w:rsid w:val="004C3F9D"/>
    <w:rsid w:val="005053D6"/>
    <w:rsid w:val="00522D9E"/>
    <w:rsid w:val="00570799"/>
    <w:rsid w:val="005C63DB"/>
    <w:rsid w:val="005C6E30"/>
    <w:rsid w:val="005E70E7"/>
    <w:rsid w:val="006345FC"/>
    <w:rsid w:val="00731922"/>
    <w:rsid w:val="00744440"/>
    <w:rsid w:val="00745A6E"/>
    <w:rsid w:val="00771DE6"/>
    <w:rsid w:val="00791E4B"/>
    <w:rsid w:val="007B4CD8"/>
    <w:rsid w:val="007F7096"/>
    <w:rsid w:val="00860388"/>
    <w:rsid w:val="008A0D2F"/>
    <w:rsid w:val="008A69D7"/>
    <w:rsid w:val="00916231"/>
    <w:rsid w:val="00964E7E"/>
    <w:rsid w:val="00974081"/>
    <w:rsid w:val="00A034A2"/>
    <w:rsid w:val="00A14DE8"/>
    <w:rsid w:val="00A84BF1"/>
    <w:rsid w:val="00A97E4C"/>
    <w:rsid w:val="00B023FD"/>
    <w:rsid w:val="00B45D3C"/>
    <w:rsid w:val="00B47F89"/>
    <w:rsid w:val="00B52E68"/>
    <w:rsid w:val="00B56C7B"/>
    <w:rsid w:val="00B81FF9"/>
    <w:rsid w:val="00BA21E0"/>
    <w:rsid w:val="00BF29A2"/>
    <w:rsid w:val="00C11B9B"/>
    <w:rsid w:val="00C145E6"/>
    <w:rsid w:val="00CA0A3D"/>
    <w:rsid w:val="00CC3421"/>
    <w:rsid w:val="00CD3A3B"/>
    <w:rsid w:val="00CD57AC"/>
    <w:rsid w:val="00CE2FD3"/>
    <w:rsid w:val="00CF5027"/>
    <w:rsid w:val="00D21A32"/>
    <w:rsid w:val="00D928DF"/>
    <w:rsid w:val="00DE4CAE"/>
    <w:rsid w:val="00DF04FE"/>
    <w:rsid w:val="00E24A86"/>
    <w:rsid w:val="00F6668A"/>
    <w:rsid w:val="00F93548"/>
    <w:rsid w:val="00FB2B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5C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5C7F"/>
    <w:rPr>
      <w:sz w:val="18"/>
      <w:szCs w:val="18"/>
    </w:rPr>
  </w:style>
  <w:style w:type="paragraph" w:styleId="a4">
    <w:name w:val="footer"/>
    <w:basedOn w:val="a"/>
    <w:link w:val="Char0"/>
    <w:uiPriority w:val="99"/>
    <w:unhideWhenUsed/>
    <w:rsid w:val="00395C7F"/>
    <w:pPr>
      <w:tabs>
        <w:tab w:val="center" w:pos="4153"/>
        <w:tab w:val="right" w:pos="8306"/>
      </w:tabs>
      <w:snapToGrid w:val="0"/>
      <w:jc w:val="left"/>
    </w:pPr>
    <w:rPr>
      <w:sz w:val="18"/>
      <w:szCs w:val="18"/>
    </w:rPr>
  </w:style>
  <w:style w:type="character" w:customStyle="1" w:styleId="Char0">
    <w:name w:val="页脚 Char"/>
    <w:basedOn w:val="a0"/>
    <w:link w:val="a4"/>
    <w:uiPriority w:val="99"/>
    <w:rsid w:val="00395C7F"/>
    <w:rPr>
      <w:sz w:val="18"/>
      <w:szCs w:val="18"/>
    </w:rPr>
  </w:style>
  <w:style w:type="paragraph" w:styleId="a5">
    <w:name w:val="Normal (Web)"/>
    <w:basedOn w:val="a"/>
    <w:uiPriority w:val="99"/>
    <w:semiHidden/>
    <w:unhideWhenUsed/>
    <w:rsid w:val="00395C7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95C7F"/>
    <w:rPr>
      <w:b/>
      <w:bCs/>
    </w:rPr>
  </w:style>
  <w:style w:type="character" w:customStyle="1" w:styleId="15">
    <w:name w:val="15"/>
    <w:basedOn w:val="a0"/>
    <w:rsid w:val="00B47F89"/>
  </w:style>
  <w:style w:type="paragraph" w:styleId="a7">
    <w:name w:val="Balloon Text"/>
    <w:basedOn w:val="a"/>
    <w:link w:val="Char1"/>
    <w:uiPriority w:val="99"/>
    <w:semiHidden/>
    <w:unhideWhenUsed/>
    <w:rsid w:val="00B56C7B"/>
    <w:rPr>
      <w:sz w:val="18"/>
      <w:szCs w:val="18"/>
    </w:rPr>
  </w:style>
  <w:style w:type="character" w:customStyle="1" w:styleId="Char1">
    <w:name w:val="批注框文本 Char"/>
    <w:basedOn w:val="a0"/>
    <w:link w:val="a7"/>
    <w:uiPriority w:val="99"/>
    <w:semiHidden/>
    <w:rsid w:val="00B56C7B"/>
    <w:rPr>
      <w:sz w:val="18"/>
      <w:szCs w:val="18"/>
    </w:rPr>
  </w:style>
</w:styles>
</file>

<file path=word/webSettings.xml><?xml version="1.0" encoding="utf-8"?>
<w:webSettings xmlns:r="http://schemas.openxmlformats.org/officeDocument/2006/relationships" xmlns:w="http://schemas.openxmlformats.org/wordprocessingml/2006/main">
  <w:divs>
    <w:div w:id="153373216">
      <w:bodyDiv w:val="1"/>
      <w:marLeft w:val="0"/>
      <w:marRight w:val="0"/>
      <w:marTop w:val="0"/>
      <w:marBottom w:val="0"/>
      <w:divBdr>
        <w:top w:val="none" w:sz="0" w:space="0" w:color="auto"/>
        <w:left w:val="none" w:sz="0" w:space="0" w:color="auto"/>
        <w:bottom w:val="none" w:sz="0" w:space="0" w:color="auto"/>
        <w:right w:val="none" w:sz="0" w:space="0" w:color="auto"/>
      </w:divBdr>
    </w:div>
    <w:div w:id="237059824">
      <w:bodyDiv w:val="1"/>
      <w:marLeft w:val="0"/>
      <w:marRight w:val="0"/>
      <w:marTop w:val="0"/>
      <w:marBottom w:val="0"/>
      <w:divBdr>
        <w:top w:val="none" w:sz="0" w:space="0" w:color="auto"/>
        <w:left w:val="none" w:sz="0" w:space="0" w:color="auto"/>
        <w:bottom w:val="none" w:sz="0" w:space="0" w:color="auto"/>
        <w:right w:val="none" w:sz="0" w:space="0" w:color="auto"/>
      </w:divBdr>
      <w:divsChild>
        <w:div w:id="17123480">
          <w:marLeft w:val="0"/>
          <w:marRight w:val="0"/>
          <w:marTop w:val="0"/>
          <w:marBottom w:val="0"/>
          <w:divBdr>
            <w:top w:val="none" w:sz="0" w:space="0" w:color="auto"/>
            <w:left w:val="none" w:sz="0" w:space="0" w:color="auto"/>
            <w:bottom w:val="none" w:sz="0" w:space="0" w:color="auto"/>
            <w:right w:val="none" w:sz="0" w:space="0" w:color="auto"/>
          </w:divBdr>
        </w:div>
      </w:divsChild>
    </w:div>
    <w:div w:id="1150094538">
      <w:bodyDiv w:val="1"/>
      <w:marLeft w:val="0"/>
      <w:marRight w:val="0"/>
      <w:marTop w:val="0"/>
      <w:marBottom w:val="0"/>
      <w:divBdr>
        <w:top w:val="none" w:sz="0" w:space="0" w:color="auto"/>
        <w:left w:val="none" w:sz="0" w:space="0" w:color="auto"/>
        <w:bottom w:val="none" w:sz="0" w:space="0" w:color="auto"/>
        <w:right w:val="none" w:sz="0" w:space="0" w:color="auto"/>
      </w:divBdr>
    </w:div>
    <w:div w:id="1487472859">
      <w:bodyDiv w:val="1"/>
      <w:marLeft w:val="0"/>
      <w:marRight w:val="0"/>
      <w:marTop w:val="0"/>
      <w:marBottom w:val="0"/>
      <w:divBdr>
        <w:top w:val="none" w:sz="0" w:space="0" w:color="auto"/>
        <w:left w:val="none" w:sz="0" w:space="0" w:color="auto"/>
        <w:bottom w:val="none" w:sz="0" w:space="0" w:color="auto"/>
        <w:right w:val="none" w:sz="0" w:space="0" w:color="auto"/>
      </w:divBdr>
      <w:divsChild>
        <w:div w:id="1546021636">
          <w:marLeft w:val="0"/>
          <w:marRight w:val="0"/>
          <w:marTop w:val="0"/>
          <w:marBottom w:val="0"/>
          <w:divBdr>
            <w:top w:val="none" w:sz="0" w:space="0" w:color="auto"/>
            <w:left w:val="none" w:sz="0" w:space="0" w:color="auto"/>
            <w:bottom w:val="dashed" w:sz="6" w:space="0" w:color="8CD5FF"/>
            <w:right w:val="none" w:sz="0" w:space="0" w:color="auto"/>
          </w:divBdr>
        </w:div>
        <w:div w:id="1313212442">
          <w:marLeft w:val="0"/>
          <w:marRight w:val="0"/>
          <w:marTop w:val="0"/>
          <w:marBottom w:val="0"/>
          <w:divBdr>
            <w:top w:val="none" w:sz="0" w:space="0" w:color="auto"/>
            <w:left w:val="none" w:sz="0" w:space="0" w:color="auto"/>
            <w:bottom w:val="none" w:sz="0" w:space="0" w:color="auto"/>
            <w:right w:val="none" w:sz="0" w:space="0" w:color="auto"/>
          </w:divBdr>
          <w:divsChild>
            <w:div w:id="2051682483">
              <w:marLeft w:val="0"/>
              <w:marRight w:val="0"/>
              <w:marTop w:val="0"/>
              <w:marBottom w:val="0"/>
              <w:divBdr>
                <w:top w:val="none" w:sz="0" w:space="0" w:color="auto"/>
                <w:left w:val="none" w:sz="0" w:space="0" w:color="auto"/>
                <w:bottom w:val="none" w:sz="0" w:space="0" w:color="auto"/>
                <w:right w:val="none" w:sz="0" w:space="0" w:color="auto"/>
              </w:divBdr>
              <w:divsChild>
                <w:div w:id="47934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2019-05-15T01:14:00Z</dcterms:created>
  <dcterms:modified xsi:type="dcterms:W3CDTF">2019-05-15T01:14:00Z</dcterms:modified>
</cp:coreProperties>
</file>